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08" w:rsidRPr="00F00EDD" w:rsidRDefault="00207DBF" w:rsidP="00AD02FD">
      <w:pPr>
        <w:pStyle w:val="Piedepgina"/>
        <w:ind w:left="2127"/>
        <w:rPr>
          <w:rFonts w:ascii="Arial Narrow" w:hAnsi="Arial Narrow"/>
          <w:noProof/>
          <w:sz w:val="28"/>
          <w:szCs w:val="28"/>
          <w:u w:val="single"/>
          <w:lang w:val="es-ES"/>
        </w:rPr>
      </w:pPr>
      <w:r>
        <w:rPr>
          <w:rFonts w:ascii="Arial Narrow" w:hAnsi="Arial Narrow"/>
          <w:noProof/>
          <w:sz w:val="28"/>
          <w:szCs w:val="28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6.2pt;margin-top:-11.1pt;width:63pt;height:31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" filled="f" stroked="f">
            <v:textbox style="layout-flow:vertical;mso-layout-flow-alt:bottom-to-top">
              <w:txbxContent>
                <w:p w:rsidR="009971DB" w:rsidRDefault="009971DB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Nota de Prensa </w:t>
                  </w:r>
                  <w:proofErr w:type="spellStart"/>
                  <w:r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  <w:r w:rsidR="00F00EDD" w:rsidRPr="00F00EDD"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Jornada </w:t>
      </w:r>
      <w:r w:rsidR="005F5711" w:rsidRPr="00F00EDD"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con </w:t>
      </w:r>
      <w:r w:rsidR="00F00EDD" w:rsidRPr="00F00EDD"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los </w:t>
      </w:r>
      <w:r w:rsidR="005F5711" w:rsidRPr="00F00EDD">
        <w:rPr>
          <w:rFonts w:ascii="Arial Narrow" w:hAnsi="Arial Narrow"/>
          <w:noProof/>
          <w:sz w:val="28"/>
          <w:szCs w:val="28"/>
          <w:u w:val="single"/>
          <w:lang w:val="es-ES"/>
        </w:rPr>
        <w:t>delegados y s</w:t>
      </w:r>
      <w:r w:rsidR="00815408" w:rsidRPr="00F00EDD">
        <w:rPr>
          <w:rFonts w:ascii="Arial Narrow" w:hAnsi="Arial Narrow"/>
          <w:noProof/>
          <w:sz w:val="28"/>
          <w:szCs w:val="28"/>
          <w:u w:val="single"/>
          <w:lang w:val="es-ES"/>
        </w:rPr>
        <w:t>ubdelegados del Gobierno</w:t>
      </w:r>
      <w:r w:rsidR="00F00EDD" w:rsidRPr="00F00EDD"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 en Sevilla</w:t>
      </w:r>
      <w:r w:rsidR="00F27E06"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 para la presentación del Plan de Modernización de la Administración Periférica del Estado</w:t>
      </w:r>
    </w:p>
    <w:p w:rsidR="00815408" w:rsidRDefault="00815408" w:rsidP="00AD02FD">
      <w:pPr>
        <w:pStyle w:val="Piedepgina"/>
        <w:ind w:left="2127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815408" w:rsidRPr="00815408" w:rsidRDefault="00815408" w:rsidP="00AD02FD">
      <w:pPr>
        <w:pStyle w:val="Piedepgina"/>
        <w:ind w:left="2127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7E253A" w:rsidRPr="00741103" w:rsidRDefault="00F00EDD" w:rsidP="00AD02FD">
      <w:pPr>
        <w:pStyle w:val="Piedepgina"/>
        <w:ind w:left="2127"/>
        <w:rPr>
          <w:rFonts w:ascii="Arial Narrow" w:hAnsi="Arial Narrow"/>
          <w:b/>
          <w:sz w:val="52"/>
          <w:szCs w:val="52"/>
        </w:rPr>
      </w:pPr>
      <w:r w:rsidRPr="00741103">
        <w:rPr>
          <w:rFonts w:ascii="Arial Narrow" w:hAnsi="Arial Narrow"/>
          <w:b/>
          <w:noProof/>
          <w:sz w:val="52"/>
          <w:szCs w:val="52"/>
          <w:lang w:val="es-ES"/>
        </w:rPr>
        <w:t>Roberto Bermúdez de Castro</w:t>
      </w:r>
      <w:r w:rsidR="00815408" w:rsidRPr="00741103">
        <w:rPr>
          <w:rFonts w:ascii="Arial Narrow" w:hAnsi="Arial Narrow"/>
          <w:b/>
          <w:i/>
          <w:noProof/>
          <w:sz w:val="52"/>
          <w:szCs w:val="52"/>
          <w:lang w:val="es-ES"/>
        </w:rPr>
        <w:t>:</w:t>
      </w:r>
      <w:r w:rsidRPr="00741103">
        <w:rPr>
          <w:rFonts w:ascii="Arial Narrow" w:hAnsi="Arial Narrow"/>
          <w:b/>
          <w:i/>
          <w:noProof/>
          <w:sz w:val="52"/>
          <w:szCs w:val="52"/>
          <w:lang w:val="es-ES"/>
        </w:rPr>
        <w:t xml:space="preserve"> “El Plan que ponemos en marcha </w:t>
      </w:r>
      <w:r w:rsidR="00741103" w:rsidRPr="00741103">
        <w:rPr>
          <w:rFonts w:ascii="Arial Narrow" w:hAnsi="Arial Narrow"/>
          <w:b/>
          <w:i/>
          <w:noProof/>
          <w:sz w:val="52"/>
          <w:szCs w:val="52"/>
          <w:lang w:val="es-ES"/>
        </w:rPr>
        <w:t xml:space="preserve">dará paso a una Administración </w:t>
      </w:r>
      <w:r w:rsidR="00CE4DE8">
        <w:rPr>
          <w:rFonts w:ascii="Arial Narrow" w:hAnsi="Arial Narrow"/>
          <w:b/>
          <w:i/>
          <w:noProof/>
          <w:sz w:val="52"/>
          <w:szCs w:val="52"/>
          <w:lang w:val="es-ES"/>
        </w:rPr>
        <w:t>Periférica en evolución, dinámic</w:t>
      </w:r>
      <w:r w:rsidR="00741103" w:rsidRPr="00741103">
        <w:rPr>
          <w:rFonts w:ascii="Arial Narrow" w:hAnsi="Arial Narrow"/>
          <w:b/>
          <w:i/>
          <w:noProof/>
          <w:sz w:val="52"/>
          <w:szCs w:val="52"/>
          <w:lang w:val="es-ES"/>
        </w:rPr>
        <w:t>a y coordinada”</w:t>
      </w:r>
      <w:r w:rsidR="0057439A" w:rsidRPr="00741103">
        <w:rPr>
          <w:rFonts w:ascii="Arial Narrow" w:hAnsi="Arial Narrow"/>
          <w:b/>
          <w:i/>
          <w:noProof/>
          <w:sz w:val="52"/>
          <w:szCs w:val="52"/>
          <w:lang w:val="es-ES"/>
        </w:rPr>
        <w:t xml:space="preserve"> </w:t>
      </w: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F96EF7" w:rsidRDefault="00F96EF7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7E253A" w:rsidRDefault="007E253A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7E253A" w:rsidRDefault="007E253A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P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741103" w:rsidRDefault="00741103" w:rsidP="00741103">
      <w:pPr>
        <w:pStyle w:val="Prrafodelista"/>
        <w:ind w:left="2552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41103" w:rsidRPr="00741103" w:rsidRDefault="00227941" w:rsidP="004F3C2F">
      <w:pPr>
        <w:pStyle w:val="Prrafodelista"/>
        <w:numPr>
          <w:ilvl w:val="0"/>
          <w:numId w:val="3"/>
        </w:numPr>
        <w:ind w:left="2552" w:hanging="425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Las innovaciones</w:t>
      </w:r>
      <w:r w:rsidR="00741103" w:rsidRPr="00741103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741103">
        <w:rPr>
          <w:rFonts w:ascii="Arial Narrow" w:hAnsi="Arial Narrow"/>
          <w:b/>
          <w:color w:val="000000" w:themeColor="text1"/>
          <w:sz w:val="28"/>
          <w:szCs w:val="28"/>
        </w:rPr>
        <w:t>persigue</w:t>
      </w:r>
      <w:r w:rsidR="00741103" w:rsidRPr="00741103">
        <w:rPr>
          <w:rFonts w:ascii="Arial Narrow" w:hAnsi="Arial Narrow"/>
          <w:b/>
          <w:color w:val="000000" w:themeColor="text1"/>
          <w:sz w:val="28"/>
          <w:szCs w:val="28"/>
        </w:rPr>
        <w:t>n</w:t>
      </w:r>
      <w:r w:rsidR="00741103">
        <w:rPr>
          <w:rFonts w:ascii="Arial Narrow" w:hAnsi="Arial Narrow"/>
          <w:b/>
          <w:color w:val="000000" w:themeColor="text1"/>
          <w:sz w:val="28"/>
          <w:szCs w:val="28"/>
        </w:rPr>
        <w:t xml:space="preserve"> un objetivo</w:t>
      </w: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claro:</w:t>
      </w:r>
      <w:r w:rsidR="00741103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741103" w:rsidRPr="00741103">
        <w:rPr>
          <w:rFonts w:ascii="Arial Narrow" w:hAnsi="Arial Narrow"/>
          <w:b/>
          <w:color w:val="000000" w:themeColor="text1"/>
          <w:sz w:val="28"/>
          <w:szCs w:val="28"/>
        </w:rPr>
        <w:t xml:space="preserve">que el ciudadano se pueda relacionar con una Administración </w:t>
      </w:r>
      <w:r w:rsidR="00741103">
        <w:rPr>
          <w:rFonts w:ascii="Arial Narrow" w:hAnsi="Arial Narrow"/>
          <w:b/>
          <w:color w:val="000000" w:themeColor="text1"/>
          <w:sz w:val="28"/>
          <w:szCs w:val="28"/>
        </w:rPr>
        <w:t xml:space="preserve">cada vez </w:t>
      </w:r>
      <w:r w:rsidR="00741103" w:rsidRPr="00741103">
        <w:rPr>
          <w:rFonts w:ascii="Arial Narrow" w:hAnsi="Arial Narrow"/>
          <w:b/>
          <w:color w:val="000000" w:themeColor="text1"/>
          <w:sz w:val="28"/>
          <w:szCs w:val="28"/>
        </w:rPr>
        <w:t>más cercana, eficaz, eficiente y de calidad</w:t>
      </w:r>
    </w:p>
    <w:p w:rsidR="00741103" w:rsidRPr="00741103" w:rsidRDefault="00741103" w:rsidP="00741103">
      <w:pPr>
        <w:pStyle w:val="Prrafodelista"/>
        <w:ind w:left="2552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A3F31" w:rsidRPr="00741103" w:rsidRDefault="00CA3F31" w:rsidP="004F3C2F">
      <w:pPr>
        <w:pStyle w:val="Prrafodelista"/>
        <w:numPr>
          <w:ilvl w:val="0"/>
          <w:numId w:val="3"/>
        </w:numPr>
        <w:ind w:left="2552" w:hanging="425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741103">
        <w:rPr>
          <w:rFonts w:ascii="Arial Narrow" w:hAnsi="Arial Narrow"/>
          <w:b/>
          <w:color w:val="000000" w:themeColor="text1"/>
          <w:sz w:val="28"/>
          <w:szCs w:val="28"/>
        </w:rPr>
        <w:t>Balance de trámites y servicios en 2016: 647.441 expedientes de extranjería, 601.752 partidas de tráfico internacional de mercancías,  134.003 viajeros en el servicio de vacunación internacional y resolución de 6.219.209 consultas en las oficinas de atención al ciudadano</w:t>
      </w:r>
    </w:p>
    <w:p w:rsidR="00CA3F31" w:rsidRDefault="00CA3F31" w:rsidP="00F0286A">
      <w:pPr>
        <w:ind w:left="2127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E4DE8" w:rsidRDefault="00CE4DE8" w:rsidP="00F0286A">
      <w:pPr>
        <w:ind w:left="2127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CE4DE8" w:rsidRDefault="00CE4DE8" w:rsidP="00F0286A">
      <w:pPr>
        <w:ind w:left="2127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7F1FC8" w:rsidRPr="002F5D46" w:rsidRDefault="00CE4DE8" w:rsidP="00F0286A">
      <w:pPr>
        <w:ind w:left="2127"/>
        <w:jc w:val="both"/>
        <w:rPr>
          <w:rFonts w:ascii="Arial Narrow" w:hAnsi="Arial Narrow"/>
          <w:i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S</w:t>
      </w:r>
      <w:r w:rsidR="00AD02FD">
        <w:rPr>
          <w:rFonts w:ascii="Arial Narrow" w:hAnsi="Arial Narrow"/>
          <w:b/>
          <w:color w:val="000000" w:themeColor="text1"/>
          <w:sz w:val="28"/>
          <w:szCs w:val="28"/>
        </w:rPr>
        <w:t>evilla, 5 de junio</w:t>
      </w:r>
      <w:r w:rsidR="00D57CB9" w:rsidRPr="00D27080">
        <w:rPr>
          <w:rFonts w:ascii="Arial Narrow" w:hAnsi="Arial Narrow"/>
          <w:b/>
          <w:color w:val="000000" w:themeColor="text1"/>
          <w:sz w:val="28"/>
          <w:szCs w:val="28"/>
        </w:rPr>
        <w:t xml:space="preserve"> de 2017</w:t>
      </w:r>
      <w:r w:rsidR="00D57CB9" w:rsidRPr="00D27080">
        <w:rPr>
          <w:rFonts w:ascii="Arial Narrow" w:hAnsi="Arial Narrow"/>
          <w:color w:val="000000" w:themeColor="text1"/>
          <w:sz w:val="28"/>
          <w:szCs w:val="28"/>
        </w:rPr>
        <w:t xml:space="preserve">.- </w:t>
      </w:r>
      <w:r w:rsidR="00F0286A">
        <w:rPr>
          <w:rFonts w:ascii="Arial Narrow" w:hAnsi="Arial Narrow"/>
          <w:color w:val="000000" w:themeColor="text1"/>
          <w:sz w:val="28"/>
          <w:szCs w:val="28"/>
        </w:rPr>
        <w:t xml:space="preserve">El secretario de Estado para las Administraciones Territoriales, Roberto Bermúdez de Castro, ha destacado </w:t>
      </w:r>
      <w:r w:rsidR="00806593">
        <w:rPr>
          <w:rFonts w:ascii="Arial Narrow" w:hAnsi="Arial Narrow"/>
          <w:color w:val="000000" w:themeColor="text1"/>
          <w:sz w:val="28"/>
          <w:szCs w:val="28"/>
        </w:rPr>
        <w:t xml:space="preserve">que el Plan de Modernización y Mejora de la Administración Periférica del Estado tiene como objetivo </w:t>
      </w:r>
      <w:r w:rsidR="00806593" w:rsidRPr="002F5D46">
        <w:rPr>
          <w:rFonts w:ascii="Arial Narrow" w:hAnsi="Arial Narrow"/>
          <w:i/>
          <w:color w:val="000000" w:themeColor="text1"/>
          <w:sz w:val="28"/>
          <w:szCs w:val="28"/>
        </w:rPr>
        <w:t>“impulsar las innovaciones y transformaciones necesarias para que el ciudadano se pueda relacionar con una Administración más cercana, más eficaz, eficiente y de calidad. Una Administración en evolución, dinámica y coordinada”.</w:t>
      </w:r>
    </w:p>
    <w:p w:rsidR="00806593" w:rsidRDefault="00806593" w:rsidP="00F0286A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806593" w:rsidRDefault="00806593" w:rsidP="00F0286A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Bermúdez de Castro, que se ha dirigido esta tarde a los delegados y subdelegados del Gobierno, dentro de la Jornada inaugurada esta mañana por la vicepresidenta y ministra de la Presidencia y para las Administraciones Territoriales, Soraya Sáenz de Santamaría, ha recordado que </w:t>
      </w:r>
      <w:r w:rsidR="002F5D46">
        <w:rPr>
          <w:rFonts w:ascii="Arial Narrow" w:hAnsi="Arial Narrow"/>
          <w:color w:val="000000" w:themeColor="text1"/>
          <w:sz w:val="28"/>
          <w:szCs w:val="28"/>
        </w:rPr>
        <w:t>“</w:t>
      </w:r>
      <w:r w:rsidRPr="002F5D46">
        <w:rPr>
          <w:rFonts w:ascii="Arial Narrow" w:hAnsi="Arial Narrow"/>
          <w:i/>
          <w:color w:val="000000" w:themeColor="text1"/>
          <w:sz w:val="28"/>
          <w:szCs w:val="28"/>
        </w:rPr>
        <w:t>la Administración Periférica del Estado se ha consolidado como un importante punto de atención permanente al ciudadano</w:t>
      </w:r>
      <w:r w:rsidR="002F5D46">
        <w:rPr>
          <w:rFonts w:ascii="Arial Narrow" w:hAnsi="Arial Narrow"/>
          <w:i/>
          <w:color w:val="000000" w:themeColor="text1"/>
          <w:sz w:val="28"/>
          <w:szCs w:val="28"/>
        </w:rPr>
        <w:t>”</w:t>
      </w:r>
      <w:r>
        <w:rPr>
          <w:rFonts w:ascii="Arial Narrow" w:hAnsi="Arial Narrow"/>
          <w:color w:val="000000" w:themeColor="text1"/>
          <w:sz w:val="28"/>
          <w:szCs w:val="28"/>
        </w:rPr>
        <w:t>. Las cifras del balance de 2016, lo confirman.</w:t>
      </w:r>
    </w:p>
    <w:p w:rsidR="00806593" w:rsidRDefault="00806593" w:rsidP="00F0286A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806593" w:rsidRDefault="00741103" w:rsidP="00F0286A">
      <w:pPr>
        <w:ind w:left="2127"/>
        <w:jc w:val="both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Balance de servicios en</w:t>
      </w:r>
      <w:r w:rsidR="00806593" w:rsidRPr="008065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Delegaciones y Subdelegaciones del Gobierno</w:t>
      </w:r>
    </w:p>
    <w:p w:rsidR="00F00EDD" w:rsidRDefault="00F00EDD" w:rsidP="00F0286A">
      <w:pPr>
        <w:ind w:left="2127"/>
        <w:jc w:val="both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</w:p>
    <w:p w:rsidR="00741103" w:rsidRDefault="00F00EDD" w:rsidP="00F00EDD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F00EDD">
        <w:rPr>
          <w:rFonts w:ascii="Arial Narrow" w:hAnsi="Arial Narrow"/>
          <w:color w:val="000000" w:themeColor="text1"/>
          <w:sz w:val="28"/>
          <w:szCs w:val="28"/>
        </w:rPr>
        <w:t>El secretario de Estado para las Administraciones Terr</w:t>
      </w:r>
      <w:r w:rsidR="00741103">
        <w:rPr>
          <w:rFonts w:ascii="Arial Narrow" w:hAnsi="Arial Narrow"/>
          <w:color w:val="000000" w:themeColor="text1"/>
          <w:sz w:val="28"/>
          <w:szCs w:val="28"/>
        </w:rPr>
        <w:t>itoriales ha hecho balance de la actividad de la</w:t>
      </w:r>
      <w:r w:rsidRPr="00F00EDD">
        <w:rPr>
          <w:rFonts w:ascii="Arial Narrow" w:hAnsi="Arial Narrow"/>
          <w:color w:val="000000" w:themeColor="text1"/>
          <w:sz w:val="28"/>
          <w:szCs w:val="28"/>
        </w:rPr>
        <w:t xml:space="preserve"> Administración Periférica </w:t>
      </w:r>
      <w:r w:rsidR="00741103">
        <w:rPr>
          <w:rFonts w:ascii="Arial Narrow" w:hAnsi="Arial Narrow"/>
          <w:color w:val="000000" w:themeColor="text1"/>
          <w:sz w:val="28"/>
          <w:szCs w:val="28"/>
        </w:rPr>
        <w:t>en el último año. Cifras que confirman la relación importante que mantienen los ciudadanos con las Delegaciones y Subdelegaciones del Gobierno de sus territorios.</w:t>
      </w:r>
    </w:p>
    <w:p w:rsidR="00F00EDD" w:rsidRPr="00741103" w:rsidRDefault="00F00EDD" w:rsidP="004F3C2F">
      <w:pPr>
        <w:pStyle w:val="Prrafodelista"/>
        <w:numPr>
          <w:ilvl w:val="0"/>
          <w:numId w:val="4"/>
        </w:numPr>
        <w:ind w:left="2552" w:hanging="425"/>
        <w:jc w:val="both"/>
        <w:rPr>
          <w:rFonts w:ascii="Arial Narrow" w:hAnsi="Arial Narrow"/>
          <w:sz w:val="28"/>
          <w:szCs w:val="28"/>
        </w:rPr>
      </w:pPr>
      <w:r w:rsidRPr="00741103">
        <w:rPr>
          <w:rFonts w:ascii="Arial Narrow" w:hAnsi="Arial Narrow"/>
          <w:color w:val="000000" w:themeColor="text1"/>
          <w:sz w:val="28"/>
          <w:szCs w:val="28"/>
        </w:rPr>
        <w:lastRenderedPageBreak/>
        <w:t xml:space="preserve">El personal que atiende las Delegaciones y Subdelegaciones está compuesto por </w:t>
      </w:r>
      <w:r w:rsidRPr="00741103">
        <w:rPr>
          <w:rFonts w:ascii="Arial Narrow" w:hAnsi="Arial Narrow"/>
          <w:b/>
          <w:color w:val="000000" w:themeColor="text1"/>
          <w:sz w:val="28"/>
          <w:szCs w:val="28"/>
        </w:rPr>
        <w:t>6.298 empleados públicos</w:t>
      </w:r>
    </w:p>
    <w:p w:rsidR="00F0286A" w:rsidRPr="002F5D46" w:rsidRDefault="00F0286A" w:rsidP="004F3C2F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2552" w:hanging="4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 tramitaron </w:t>
      </w:r>
      <w:r w:rsidRPr="00564373">
        <w:rPr>
          <w:rFonts w:ascii="Arial Narrow" w:hAnsi="Arial Narrow"/>
          <w:b/>
          <w:sz w:val="28"/>
          <w:szCs w:val="28"/>
        </w:rPr>
        <w:t>647.441 expedientes en materia de extranjería</w:t>
      </w:r>
    </w:p>
    <w:p w:rsidR="00F0286A" w:rsidRPr="00564373" w:rsidRDefault="002F5D46" w:rsidP="004F3C2F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2552" w:hanging="425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</w:t>
      </w:r>
      <w:r w:rsidR="00F0286A" w:rsidRPr="00564373">
        <w:rPr>
          <w:rFonts w:ascii="Arial Narrow" w:hAnsi="Arial Narrow"/>
          <w:sz w:val="28"/>
          <w:szCs w:val="28"/>
        </w:rPr>
        <w:t xml:space="preserve">ontrol </w:t>
      </w:r>
      <w:r w:rsidR="00F0286A" w:rsidRPr="00564373">
        <w:rPr>
          <w:rFonts w:ascii="Arial Narrow" w:hAnsi="Arial Narrow"/>
          <w:b/>
          <w:sz w:val="28"/>
          <w:szCs w:val="28"/>
        </w:rPr>
        <w:t>sanitario a 601.752 partidas de tráf</w:t>
      </w:r>
      <w:r w:rsidR="00F00EDD">
        <w:rPr>
          <w:rFonts w:ascii="Arial Narrow" w:hAnsi="Arial Narrow"/>
          <w:b/>
          <w:sz w:val="28"/>
          <w:szCs w:val="28"/>
        </w:rPr>
        <w:t>ico internacional de mercancías</w:t>
      </w:r>
    </w:p>
    <w:p w:rsidR="00F0286A" w:rsidRPr="00564373" w:rsidRDefault="00F0286A" w:rsidP="004F3C2F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2552" w:hanging="4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 atendieron </w:t>
      </w:r>
      <w:r w:rsidRPr="00564373">
        <w:rPr>
          <w:rFonts w:ascii="Arial Narrow" w:hAnsi="Arial Narrow"/>
          <w:b/>
          <w:sz w:val="28"/>
          <w:szCs w:val="28"/>
        </w:rPr>
        <w:t>134.003 viajeros en el servicio de vacunación internacional</w:t>
      </w:r>
      <w:r w:rsidRPr="00564373">
        <w:rPr>
          <w:rFonts w:ascii="Arial Narrow" w:hAnsi="Arial Narrow"/>
          <w:sz w:val="28"/>
          <w:szCs w:val="28"/>
        </w:rPr>
        <w:t xml:space="preserve"> y </w:t>
      </w:r>
      <w:r>
        <w:rPr>
          <w:rFonts w:ascii="Arial Narrow" w:hAnsi="Arial Narrow"/>
          <w:sz w:val="28"/>
          <w:szCs w:val="28"/>
        </w:rPr>
        <w:t xml:space="preserve">se suministraron </w:t>
      </w:r>
      <w:r w:rsidRPr="00564373">
        <w:rPr>
          <w:rFonts w:ascii="Arial Narrow" w:hAnsi="Arial Narrow"/>
          <w:b/>
          <w:sz w:val="28"/>
          <w:szCs w:val="28"/>
        </w:rPr>
        <w:t>83.500 vacunas</w:t>
      </w:r>
    </w:p>
    <w:p w:rsidR="00F0286A" w:rsidRDefault="00F0286A" w:rsidP="004F3C2F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2552" w:hanging="425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 resolvieron </w:t>
      </w:r>
      <w:r w:rsidRPr="00776468">
        <w:rPr>
          <w:rFonts w:ascii="Arial Narrow" w:hAnsi="Arial Narrow"/>
          <w:b/>
          <w:sz w:val="28"/>
          <w:szCs w:val="28"/>
        </w:rPr>
        <w:t xml:space="preserve">6.219.209 consultas en las oficinas de información y atención al ciudadano. </w:t>
      </w:r>
    </w:p>
    <w:p w:rsidR="0057439A" w:rsidRDefault="0057439A" w:rsidP="0057439A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:rsidR="0057439A" w:rsidRPr="0057439A" w:rsidRDefault="0057439A" w:rsidP="0057439A">
      <w:pPr>
        <w:tabs>
          <w:tab w:val="left" w:pos="567"/>
        </w:tabs>
        <w:spacing w:line="276" w:lineRule="auto"/>
        <w:ind w:left="2552" w:hanging="425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57439A">
        <w:rPr>
          <w:rFonts w:ascii="Arial Narrow" w:hAnsi="Arial Narrow"/>
          <w:b/>
          <w:sz w:val="28"/>
          <w:szCs w:val="28"/>
          <w:u w:val="single"/>
        </w:rPr>
        <w:t>Transformación de la Administración Periférica del Estado</w:t>
      </w:r>
    </w:p>
    <w:p w:rsidR="00F0286A" w:rsidRDefault="00F0286A" w:rsidP="0057439A">
      <w:pPr>
        <w:ind w:left="2552" w:hanging="425"/>
        <w:jc w:val="both"/>
        <w:rPr>
          <w:rFonts w:ascii="Arial Narrow" w:hAnsi="Arial Narrow"/>
          <w:sz w:val="20"/>
        </w:rPr>
      </w:pPr>
    </w:p>
    <w:p w:rsidR="0057439A" w:rsidRDefault="0057439A" w:rsidP="002F5D46">
      <w:pPr>
        <w:ind w:left="2127"/>
        <w:jc w:val="both"/>
        <w:rPr>
          <w:rFonts w:ascii="Arial Narrow" w:hAnsi="Arial Narrow"/>
          <w:sz w:val="28"/>
          <w:szCs w:val="28"/>
        </w:rPr>
      </w:pPr>
      <w:r w:rsidRPr="007807F8">
        <w:rPr>
          <w:rFonts w:ascii="Arial Narrow" w:hAnsi="Arial Narrow"/>
          <w:sz w:val="28"/>
          <w:szCs w:val="28"/>
        </w:rPr>
        <w:t xml:space="preserve">El secretario de Estado ha descrito también las claves </w:t>
      </w:r>
      <w:r w:rsidR="00741103">
        <w:rPr>
          <w:rFonts w:ascii="Arial Narrow" w:hAnsi="Arial Narrow"/>
          <w:sz w:val="28"/>
          <w:szCs w:val="28"/>
        </w:rPr>
        <w:t xml:space="preserve">y objetivos </w:t>
      </w:r>
      <w:r w:rsidRPr="007807F8">
        <w:rPr>
          <w:rFonts w:ascii="Arial Narrow" w:hAnsi="Arial Narrow"/>
          <w:sz w:val="28"/>
          <w:szCs w:val="28"/>
        </w:rPr>
        <w:t>del cambio que se va a producir en la relación de lo</w:t>
      </w:r>
      <w:r w:rsidR="007807F8" w:rsidRPr="007807F8">
        <w:rPr>
          <w:rFonts w:ascii="Arial Narrow" w:hAnsi="Arial Narrow"/>
          <w:sz w:val="28"/>
          <w:szCs w:val="28"/>
        </w:rPr>
        <w:t xml:space="preserve">s </w:t>
      </w:r>
      <w:r w:rsidRPr="007807F8">
        <w:rPr>
          <w:rFonts w:ascii="Arial Narrow" w:hAnsi="Arial Narrow"/>
          <w:sz w:val="28"/>
          <w:szCs w:val="28"/>
        </w:rPr>
        <w:t>ciudadanos con las Delegaciones y Subdelegaciones del Gobierno</w:t>
      </w:r>
      <w:r w:rsidR="00741103">
        <w:rPr>
          <w:rFonts w:ascii="Arial Narrow" w:hAnsi="Arial Narrow"/>
          <w:sz w:val="28"/>
          <w:szCs w:val="28"/>
        </w:rPr>
        <w:t>:</w:t>
      </w:r>
    </w:p>
    <w:p w:rsidR="007807F8" w:rsidRPr="007807F8" w:rsidRDefault="007807F8" w:rsidP="002F5D46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201309" w:rsidRDefault="0057439A" w:rsidP="004F3C2F">
      <w:pPr>
        <w:pStyle w:val="Prrafodelista"/>
        <w:numPr>
          <w:ilvl w:val="0"/>
          <w:numId w:val="2"/>
        </w:numPr>
        <w:ind w:left="2552"/>
        <w:jc w:val="both"/>
        <w:rPr>
          <w:rFonts w:ascii="Arial Narrow" w:hAnsi="Arial Narrow"/>
          <w:sz w:val="28"/>
          <w:szCs w:val="28"/>
        </w:rPr>
      </w:pPr>
      <w:r w:rsidRPr="007807F8">
        <w:rPr>
          <w:rFonts w:ascii="Arial Narrow" w:hAnsi="Arial Narrow"/>
          <w:b/>
          <w:sz w:val="28"/>
          <w:szCs w:val="28"/>
          <w:u w:val="single"/>
        </w:rPr>
        <w:t>Administración cercana</w:t>
      </w:r>
      <w:r w:rsidRPr="007807F8">
        <w:rPr>
          <w:rFonts w:ascii="Arial Narrow" w:hAnsi="Arial Narrow"/>
          <w:sz w:val="28"/>
          <w:szCs w:val="28"/>
        </w:rPr>
        <w:t xml:space="preserve"> (electrónica o presencial): </w:t>
      </w:r>
      <w:r w:rsidR="007807F8" w:rsidRPr="007807F8">
        <w:rPr>
          <w:rFonts w:ascii="Arial Narrow" w:hAnsi="Arial Narrow"/>
          <w:sz w:val="28"/>
          <w:szCs w:val="28"/>
        </w:rPr>
        <w:t xml:space="preserve">Los ciudadanos </w:t>
      </w:r>
      <w:r w:rsidR="00201309">
        <w:rPr>
          <w:rFonts w:ascii="Arial Narrow" w:hAnsi="Arial Narrow"/>
          <w:sz w:val="28"/>
          <w:szCs w:val="28"/>
        </w:rPr>
        <w:t>se relacionarán</w:t>
      </w:r>
      <w:r w:rsidR="007807F8" w:rsidRPr="007807F8">
        <w:rPr>
          <w:rFonts w:ascii="Arial Narrow" w:hAnsi="Arial Narrow"/>
          <w:sz w:val="28"/>
          <w:szCs w:val="28"/>
        </w:rPr>
        <w:t xml:space="preserve"> con la Administración General del Estado de la forma más fácil, sin tener que desplazarse y</w:t>
      </w:r>
      <w:r w:rsidR="00227941">
        <w:rPr>
          <w:rFonts w:ascii="Arial Narrow" w:hAnsi="Arial Narrow"/>
          <w:sz w:val="28"/>
          <w:szCs w:val="28"/>
        </w:rPr>
        <w:t>,</w:t>
      </w:r>
      <w:r w:rsidR="007807F8" w:rsidRPr="007807F8">
        <w:rPr>
          <w:rFonts w:ascii="Arial Narrow" w:hAnsi="Arial Narrow"/>
          <w:sz w:val="28"/>
          <w:szCs w:val="28"/>
        </w:rPr>
        <w:t xml:space="preserve"> si t</w:t>
      </w:r>
      <w:r w:rsidR="00741103">
        <w:rPr>
          <w:rFonts w:ascii="Arial Narrow" w:hAnsi="Arial Narrow"/>
          <w:sz w:val="28"/>
          <w:szCs w:val="28"/>
        </w:rPr>
        <w:t xml:space="preserve">uvieran que </w:t>
      </w:r>
      <w:r w:rsidR="00201309">
        <w:rPr>
          <w:rFonts w:ascii="Arial Narrow" w:hAnsi="Arial Narrow"/>
          <w:sz w:val="28"/>
          <w:szCs w:val="28"/>
        </w:rPr>
        <w:t>hacerlo</w:t>
      </w:r>
      <w:r w:rsidR="007807F8" w:rsidRPr="007807F8">
        <w:rPr>
          <w:rFonts w:ascii="Arial Narrow" w:hAnsi="Arial Narrow"/>
          <w:sz w:val="28"/>
          <w:szCs w:val="28"/>
        </w:rPr>
        <w:t xml:space="preserve">, </w:t>
      </w:r>
      <w:r w:rsidR="00227941">
        <w:rPr>
          <w:rFonts w:ascii="Arial Narrow" w:hAnsi="Arial Narrow"/>
          <w:sz w:val="28"/>
          <w:szCs w:val="28"/>
        </w:rPr>
        <w:t>será de forma</w:t>
      </w:r>
      <w:r w:rsidR="007807F8" w:rsidRPr="007807F8">
        <w:rPr>
          <w:rFonts w:ascii="Arial Narrow" w:hAnsi="Arial Narrow"/>
          <w:sz w:val="28"/>
          <w:szCs w:val="28"/>
        </w:rPr>
        <w:t xml:space="preserve"> accesible y recibi</w:t>
      </w:r>
      <w:r w:rsidR="00227941">
        <w:rPr>
          <w:rFonts w:ascii="Arial Narrow" w:hAnsi="Arial Narrow"/>
          <w:sz w:val="28"/>
          <w:szCs w:val="28"/>
        </w:rPr>
        <w:t>endo</w:t>
      </w:r>
      <w:r w:rsidR="007807F8" w:rsidRPr="007807F8">
        <w:rPr>
          <w:rFonts w:ascii="Arial Narrow" w:hAnsi="Arial Narrow"/>
          <w:sz w:val="28"/>
          <w:szCs w:val="28"/>
        </w:rPr>
        <w:t xml:space="preserve"> una atención flexible, polivalente y centrada en sus problemas</w:t>
      </w:r>
    </w:p>
    <w:p w:rsidR="0057439A" w:rsidRPr="007807F8" w:rsidRDefault="007807F8" w:rsidP="00201309">
      <w:pPr>
        <w:pStyle w:val="Prrafodelista"/>
        <w:ind w:left="2552"/>
        <w:jc w:val="both"/>
        <w:rPr>
          <w:rFonts w:ascii="Arial Narrow" w:hAnsi="Arial Narrow"/>
          <w:sz w:val="28"/>
          <w:szCs w:val="28"/>
        </w:rPr>
      </w:pPr>
      <w:r w:rsidRPr="007807F8">
        <w:rPr>
          <w:rFonts w:ascii="Arial Narrow" w:hAnsi="Arial Narrow"/>
          <w:sz w:val="28"/>
          <w:szCs w:val="28"/>
        </w:rPr>
        <w:t xml:space="preserve"> </w:t>
      </w:r>
    </w:p>
    <w:p w:rsidR="0057439A" w:rsidRDefault="0057439A" w:rsidP="004F3C2F">
      <w:pPr>
        <w:pStyle w:val="Prrafodelista"/>
        <w:numPr>
          <w:ilvl w:val="0"/>
          <w:numId w:val="2"/>
        </w:numPr>
        <w:ind w:left="2552"/>
        <w:jc w:val="both"/>
        <w:rPr>
          <w:rFonts w:ascii="Arial Narrow" w:hAnsi="Arial Narrow"/>
          <w:sz w:val="28"/>
          <w:szCs w:val="28"/>
        </w:rPr>
      </w:pPr>
      <w:r w:rsidRPr="008A6684">
        <w:rPr>
          <w:rFonts w:ascii="Arial Narrow" w:hAnsi="Arial Narrow"/>
          <w:b/>
          <w:sz w:val="28"/>
          <w:szCs w:val="28"/>
          <w:u w:val="single"/>
        </w:rPr>
        <w:t>Administración eficaz, eficiente y de calidad</w:t>
      </w:r>
      <w:r w:rsidRPr="00A62BBB">
        <w:rPr>
          <w:rFonts w:ascii="Arial Narrow" w:hAnsi="Arial Narrow"/>
          <w:sz w:val="28"/>
          <w:szCs w:val="28"/>
        </w:rPr>
        <w:t xml:space="preserve">: </w:t>
      </w:r>
      <w:r w:rsidR="00201309">
        <w:rPr>
          <w:rFonts w:ascii="Arial Narrow" w:hAnsi="Arial Narrow"/>
          <w:sz w:val="28"/>
          <w:szCs w:val="28"/>
        </w:rPr>
        <w:t>L</w:t>
      </w:r>
      <w:r w:rsidR="007807F8">
        <w:rPr>
          <w:rFonts w:ascii="Arial Narrow" w:hAnsi="Arial Narrow"/>
          <w:sz w:val="28"/>
          <w:szCs w:val="28"/>
        </w:rPr>
        <w:t xml:space="preserve">os procedimientos administrativos, tanto en el lenguaje como en la tramitación, </w:t>
      </w:r>
      <w:r w:rsidR="00201309">
        <w:rPr>
          <w:rFonts w:ascii="Arial Narrow" w:hAnsi="Arial Narrow"/>
          <w:sz w:val="28"/>
          <w:szCs w:val="28"/>
        </w:rPr>
        <w:t>serán</w:t>
      </w:r>
      <w:r w:rsidR="007807F8">
        <w:rPr>
          <w:rFonts w:ascii="Arial Narrow" w:hAnsi="Arial Narrow"/>
          <w:sz w:val="28"/>
          <w:szCs w:val="28"/>
        </w:rPr>
        <w:t xml:space="preserve"> sencillos. Hay que racionalizar recursos, reunificando sedes y optimizando espacios que permitan ahorrar y mejorar la prestación de servicios</w:t>
      </w:r>
      <w:r w:rsidR="00201309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201309">
        <w:rPr>
          <w:rFonts w:ascii="Arial Narrow" w:hAnsi="Arial Narrow"/>
          <w:sz w:val="28"/>
          <w:szCs w:val="28"/>
        </w:rPr>
        <w:t>La colaboración con</w:t>
      </w:r>
      <w:r w:rsidR="007807F8">
        <w:rPr>
          <w:rFonts w:ascii="Arial Narrow" w:hAnsi="Arial Narrow"/>
          <w:sz w:val="28"/>
          <w:szCs w:val="28"/>
        </w:rPr>
        <w:t xml:space="preserve"> otras Administraciones (UE, CCAA. EELL)</w:t>
      </w:r>
      <w:r w:rsidR="00201309">
        <w:rPr>
          <w:rFonts w:ascii="Arial Narrow" w:hAnsi="Arial Narrow"/>
          <w:sz w:val="28"/>
          <w:szCs w:val="28"/>
        </w:rPr>
        <w:t xml:space="preserve"> es fundamental</w:t>
      </w:r>
      <w:r w:rsidR="007807F8">
        <w:rPr>
          <w:rFonts w:ascii="Arial Narrow" w:hAnsi="Arial Narrow"/>
          <w:sz w:val="28"/>
          <w:szCs w:val="28"/>
        </w:rPr>
        <w:t xml:space="preserve">, para reducir gastos y ganar en rapidez. Los empleados públicos </w:t>
      </w:r>
      <w:r w:rsidR="00201309">
        <w:rPr>
          <w:rFonts w:ascii="Arial Narrow" w:hAnsi="Arial Narrow"/>
          <w:sz w:val="28"/>
          <w:szCs w:val="28"/>
        </w:rPr>
        <w:t>adaptarán</w:t>
      </w:r>
      <w:r w:rsidR="007807F8">
        <w:rPr>
          <w:rFonts w:ascii="Arial Narrow" w:hAnsi="Arial Narrow"/>
          <w:sz w:val="28"/>
          <w:szCs w:val="28"/>
        </w:rPr>
        <w:t xml:space="preserve"> sus capacidades y competencias, con formación, para seguir prestando siempre los mejores servicios. </w:t>
      </w:r>
      <w:r w:rsidR="00201309">
        <w:rPr>
          <w:rFonts w:ascii="Arial Narrow" w:hAnsi="Arial Narrow"/>
          <w:sz w:val="28"/>
          <w:szCs w:val="28"/>
        </w:rPr>
        <w:t>Se reforzarán</w:t>
      </w:r>
      <w:r w:rsidR="007807F8">
        <w:rPr>
          <w:rFonts w:ascii="Arial Narrow" w:hAnsi="Arial Narrow"/>
          <w:sz w:val="28"/>
          <w:szCs w:val="28"/>
        </w:rPr>
        <w:t xml:space="preserve"> los sectores prioritarios y sensibles: puestos de inspección fronteriza, centros de vacunación internacional, extranjería… y en ámbitos deficitarios (veterinarios, agrónomos, médicos…</w:t>
      </w:r>
      <w:r w:rsidR="00201309">
        <w:rPr>
          <w:rFonts w:ascii="Arial Narrow" w:hAnsi="Arial Narrow"/>
          <w:sz w:val="28"/>
          <w:szCs w:val="28"/>
        </w:rPr>
        <w:t>). La</w:t>
      </w:r>
      <w:r w:rsidR="007807F8">
        <w:rPr>
          <w:rFonts w:ascii="Arial Narrow" w:hAnsi="Arial Narrow"/>
          <w:sz w:val="28"/>
          <w:szCs w:val="28"/>
        </w:rPr>
        <w:t xml:space="preserve"> Oferta de Empleo Público de este año ofrece, para este objetivo, 479 nuevas plazas.</w:t>
      </w:r>
    </w:p>
    <w:p w:rsidR="0057439A" w:rsidRPr="00C07905" w:rsidRDefault="0057439A" w:rsidP="002F5D46">
      <w:pPr>
        <w:pStyle w:val="Prrafodelista"/>
        <w:ind w:left="2552" w:hanging="360"/>
        <w:rPr>
          <w:rFonts w:ascii="Arial Narrow" w:hAnsi="Arial Narrow"/>
          <w:sz w:val="28"/>
          <w:szCs w:val="28"/>
        </w:rPr>
      </w:pPr>
    </w:p>
    <w:p w:rsidR="00201309" w:rsidRPr="00201309" w:rsidRDefault="0057439A" w:rsidP="004F3C2F">
      <w:pPr>
        <w:pStyle w:val="Prrafodelista"/>
        <w:numPr>
          <w:ilvl w:val="0"/>
          <w:numId w:val="2"/>
        </w:numPr>
        <w:ind w:left="2552"/>
        <w:jc w:val="both"/>
        <w:rPr>
          <w:rFonts w:ascii="Arial Narrow" w:hAnsi="Arial Narrow"/>
          <w:sz w:val="20"/>
        </w:rPr>
      </w:pPr>
      <w:r w:rsidRPr="007807F8">
        <w:rPr>
          <w:rFonts w:ascii="Arial Narrow" w:hAnsi="Arial Narrow"/>
          <w:b/>
          <w:sz w:val="28"/>
          <w:szCs w:val="28"/>
          <w:u w:val="single"/>
        </w:rPr>
        <w:t>Administración dinámica y evolucionada</w:t>
      </w:r>
      <w:r w:rsidRPr="007807F8">
        <w:rPr>
          <w:rFonts w:ascii="Arial Narrow" w:hAnsi="Arial Narrow"/>
          <w:sz w:val="28"/>
          <w:szCs w:val="28"/>
        </w:rPr>
        <w:t xml:space="preserve">, involucrando a los ciudadanos en la mejora y en la evaluación de los servicios públicos y utilizando los </w:t>
      </w:r>
      <w:r w:rsidR="007807F8" w:rsidRPr="007807F8">
        <w:rPr>
          <w:rFonts w:ascii="Arial Narrow" w:hAnsi="Arial Narrow"/>
          <w:sz w:val="28"/>
          <w:szCs w:val="28"/>
        </w:rPr>
        <w:t>distintos canales de comunicación, entre ellos, las redes sociales.</w:t>
      </w:r>
    </w:p>
    <w:p w:rsidR="00201309" w:rsidRPr="00201309" w:rsidRDefault="00201309" w:rsidP="00201309">
      <w:pPr>
        <w:pStyle w:val="Prrafodelista"/>
        <w:rPr>
          <w:rFonts w:ascii="Arial Narrow" w:hAnsi="Arial Narrow"/>
          <w:sz w:val="28"/>
          <w:szCs w:val="28"/>
        </w:rPr>
      </w:pPr>
    </w:p>
    <w:p w:rsidR="0057439A" w:rsidRDefault="0057439A" w:rsidP="004F3C2F">
      <w:pPr>
        <w:pStyle w:val="Prrafodelista"/>
        <w:numPr>
          <w:ilvl w:val="0"/>
          <w:numId w:val="2"/>
        </w:numPr>
        <w:ind w:left="2552"/>
        <w:jc w:val="both"/>
        <w:rPr>
          <w:rFonts w:ascii="Arial Narrow" w:hAnsi="Arial Narrow"/>
          <w:sz w:val="28"/>
          <w:szCs w:val="28"/>
        </w:rPr>
      </w:pPr>
      <w:r w:rsidRPr="008A6684">
        <w:rPr>
          <w:rFonts w:ascii="Arial Narrow" w:hAnsi="Arial Narrow"/>
          <w:b/>
          <w:sz w:val="28"/>
          <w:szCs w:val="28"/>
          <w:u w:val="single"/>
        </w:rPr>
        <w:t>Administración coordinada</w:t>
      </w:r>
      <w:r>
        <w:rPr>
          <w:rFonts w:ascii="Arial Narrow" w:hAnsi="Arial Narrow"/>
          <w:sz w:val="28"/>
          <w:szCs w:val="28"/>
        </w:rPr>
        <w:t>:</w:t>
      </w:r>
      <w:r w:rsidRPr="00FC09AE">
        <w:rPr>
          <w:rFonts w:ascii="Arial Narrow" w:hAnsi="Arial Narrow"/>
          <w:sz w:val="28"/>
          <w:szCs w:val="28"/>
        </w:rPr>
        <w:t xml:space="preserve"> para que las 19 Delegaciones y 44 Subdelegaciones del Gobierno transmitan un mismo mensaje en todo el territorio y se les escuche con una sola voz.</w:t>
      </w:r>
    </w:p>
    <w:p w:rsidR="00201309" w:rsidRPr="00201309" w:rsidRDefault="00201309" w:rsidP="00201309">
      <w:pPr>
        <w:pStyle w:val="Prrafodelista"/>
        <w:rPr>
          <w:rFonts w:ascii="Arial Narrow" w:hAnsi="Arial Narrow"/>
          <w:sz w:val="28"/>
          <w:szCs w:val="28"/>
        </w:rPr>
      </w:pPr>
    </w:p>
    <w:p w:rsidR="0057439A" w:rsidRDefault="0057439A" w:rsidP="004F3C2F">
      <w:pPr>
        <w:pStyle w:val="Prrafodelista"/>
        <w:numPr>
          <w:ilvl w:val="0"/>
          <w:numId w:val="2"/>
        </w:numPr>
        <w:ind w:left="2552"/>
        <w:jc w:val="both"/>
        <w:rPr>
          <w:rFonts w:ascii="Arial Narrow" w:hAnsi="Arial Narrow"/>
          <w:sz w:val="28"/>
          <w:szCs w:val="28"/>
        </w:rPr>
      </w:pPr>
      <w:r w:rsidRPr="008A6684">
        <w:rPr>
          <w:rFonts w:ascii="Arial Narrow" w:hAnsi="Arial Narrow"/>
          <w:b/>
          <w:sz w:val="28"/>
          <w:szCs w:val="28"/>
          <w:u w:val="single"/>
        </w:rPr>
        <w:lastRenderedPageBreak/>
        <w:t>Administración respetuosa con el Estado de Derecho</w:t>
      </w:r>
      <w:r w:rsidR="00CE4DE8">
        <w:rPr>
          <w:rFonts w:ascii="Arial Narrow" w:hAnsi="Arial Narrow"/>
          <w:b/>
          <w:sz w:val="28"/>
          <w:szCs w:val="28"/>
          <w:u w:val="single"/>
        </w:rPr>
        <w:t>,</w:t>
      </w:r>
      <w:r w:rsidRPr="00A62BBB">
        <w:rPr>
          <w:rFonts w:ascii="Arial Narrow" w:hAnsi="Arial Narrow"/>
          <w:sz w:val="28"/>
          <w:szCs w:val="28"/>
        </w:rPr>
        <w:t xml:space="preserve"> que trabaje para consolidar el crecimiento económico y la creación de empleo y que gestione los recursos públicos pensando en el interés general y en el bienestar de las personas. </w:t>
      </w:r>
    </w:p>
    <w:p w:rsidR="00201309" w:rsidRPr="00201309" w:rsidRDefault="00201309" w:rsidP="00201309">
      <w:pPr>
        <w:pStyle w:val="Prrafodelista"/>
        <w:rPr>
          <w:rFonts w:ascii="Arial Narrow" w:hAnsi="Arial Narrow"/>
          <w:sz w:val="28"/>
          <w:szCs w:val="28"/>
        </w:rPr>
      </w:pPr>
    </w:p>
    <w:p w:rsidR="0057439A" w:rsidRPr="00201309" w:rsidRDefault="007807F8" w:rsidP="004F3C2F">
      <w:pPr>
        <w:pStyle w:val="Prrafodelista"/>
        <w:numPr>
          <w:ilvl w:val="0"/>
          <w:numId w:val="2"/>
        </w:numPr>
        <w:ind w:left="2552"/>
        <w:jc w:val="both"/>
        <w:rPr>
          <w:rFonts w:ascii="Arial Narrow" w:hAnsi="Arial Narrow"/>
          <w:sz w:val="28"/>
          <w:szCs w:val="28"/>
          <w:u w:val="single"/>
        </w:rPr>
      </w:pPr>
      <w:r w:rsidRPr="00201309">
        <w:rPr>
          <w:rFonts w:ascii="Arial Narrow" w:hAnsi="Arial Narrow"/>
          <w:sz w:val="28"/>
          <w:szCs w:val="28"/>
          <w:u w:val="single"/>
        </w:rPr>
        <w:t>También,</w:t>
      </w:r>
      <w:r w:rsidR="0057439A" w:rsidRPr="00201309">
        <w:rPr>
          <w:rFonts w:ascii="Arial Narrow" w:hAnsi="Arial Narrow"/>
          <w:sz w:val="28"/>
          <w:szCs w:val="28"/>
          <w:u w:val="single"/>
        </w:rPr>
        <w:t xml:space="preserve"> </w:t>
      </w:r>
      <w:r w:rsidR="0057439A" w:rsidRPr="00201309">
        <w:rPr>
          <w:rFonts w:ascii="Arial Narrow" w:hAnsi="Arial Narrow"/>
          <w:b/>
          <w:sz w:val="28"/>
          <w:szCs w:val="28"/>
          <w:u w:val="single"/>
        </w:rPr>
        <w:t xml:space="preserve">una Administración </w:t>
      </w:r>
      <w:r w:rsidR="00201309" w:rsidRPr="00201309">
        <w:rPr>
          <w:rFonts w:ascii="Arial Narrow" w:hAnsi="Arial Narrow"/>
          <w:b/>
          <w:sz w:val="28"/>
          <w:szCs w:val="28"/>
          <w:u w:val="single"/>
        </w:rPr>
        <w:t xml:space="preserve">siempre </w:t>
      </w:r>
      <w:r w:rsidR="0057439A" w:rsidRPr="00201309">
        <w:rPr>
          <w:rFonts w:ascii="Arial Narrow" w:hAnsi="Arial Narrow"/>
          <w:b/>
          <w:sz w:val="28"/>
          <w:szCs w:val="28"/>
          <w:u w:val="single"/>
        </w:rPr>
        <w:t>leal y colaborativa c</w:t>
      </w:r>
      <w:r w:rsidRPr="00201309">
        <w:rPr>
          <w:rFonts w:ascii="Arial Narrow" w:hAnsi="Arial Narrow"/>
          <w:b/>
          <w:sz w:val="28"/>
          <w:szCs w:val="28"/>
          <w:u w:val="single"/>
        </w:rPr>
        <w:t xml:space="preserve">on las </w:t>
      </w:r>
      <w:r w:rsidR="00201309" w:rsidRPr="00201309">
        <w:rPr>
          <w:rFonts w:ascii="Arial Narrow" w:hAnsi="Arial Narrow"/>
          <w:b/>
          <w:sz w:val="28"/>
          <w:szCs w:val="28"/>
          <w:u w:val="single"/>
        </w:rPr>
        <w:t>otras A</w:t>
      </w:r>
      <w:r w:rsidR="00201309">
        <w:rPr>
          <w:rFonts w:ascii="Arial Narrow" w:hAnsi="Arial Narrow"/>
          <w:b/>
          <w:sz w:val="28"/>
          <w:szCs w:val="28"/>
          <w:u w:val="single"/>
        </w:rPr>
        <w:t>dministraciones Públicas</w:t>
      </w:r>
      <w:r w:rsidR="00201309" w:rsidRPr="00201309">
        <w:rPr>
          <w:rFonts w:ascii="Arial Narrow" w:hAnsi="Arial Narrow"/>
          <w:b/>
          <w:sz w:val="28"/>
          <w:szCs w:val="28"/>
          <w:u w:val="single"/>
        </w:rPr>
        <w:t xml:space="preserve"> en el territorio: </w:t>
      </w:r>
      <w:r w:rsidR="00227941">
        <w:rPr>
          <w:rFonts w:ascii="Arial Narrow" w:hAnsi="Arial Narrow"/>
          <w:b/>
          <w:sz w:val="28"/>
          <w:szCs w:val="28"/>
          <w:u w:val="single"/>
        </w:rPr>
        <w:t>comunidades autónomas y entidades locales</w:t>
      </w:r>
    </w:p>
    <w:p w:rsidR="0057439A" w:rsidRPr="00201309" w:rsidRDefault="0057439A" w:rsidP="0057439A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u w:val="single"/>
        </w:rPr>
      </w:pPr>
    </w:p>
    <w:p w:rsidR="00F0286A" w:rsidRDefault="00F0286A" w:rsidP="00F0286A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sectPr w:rsidR="007F1FC8" w:rsidSect="002D78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849" w:bottom="1701" w:left="346" w:header="284" w:footer="177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17" w:rsidRDefault="00322817">
      <w:r>
        <w:separator/>
      </w:r>
    </w:p>
  </w:endnote>
  <w:endnote w:type="continuationSeparator" w:id="0">
    <w:p w:rsidR="00322817" w:rsidRDefault="0032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B" w:rsidRDefault="00207DB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1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71DB" w:rsidRDefault="009971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9378"/>
      <w:gridCol w:w="160"/>
    </w:tblGrid>
    <w:tr w:rsidR="009971DB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Pr="009A382B" w:rsidRDefault="009971DB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9971DB" w:rsidRDefault="009971DB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9971DB" w:rsidRDefault="009971DB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9971DB" w:rsidRDefault="009971DB">
          <w:pPr>
            <w:spacing w:after="120"/>
            <w:ind w:left="74"/>
          </w:pPr>
        </w:p>
      </w:tc>
    </w:tr>
    <w:tr w:rsidR="009971DB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207DBF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207DBF">
            <w:rPr>
              <w:sz w:val="20"/>
            </w:rPr>
            <w:fldChar w:fldCharType="separate"/>
          </w:r>
          <w:r w:rsidR="00CE4DE8">
            <w:rPr>
              <w:noProof/>
              <w:sz w:val="20"/>
            </w:rPr>
            <w:t>2</w:t>
          </w:r>
          <w:r w:rsidR="00207DBF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207DBF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207DBF">
            <w:rPr>
              <w:sz w:val="20"/>
            </w:rPr>
            <w:fldChar w:fldCharType="separate"/>
          </w:r>
          <w:r w:rsidR="00CE4DE8">
            <w:rPr>
              <w:noProof/>
              <w:sz w:val="20"/>
            </w:rPr>
            <w:t>3</w:t>
          </w:r>
          <w:r w:rsidR="00207DBF"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9971DB" w:rsidRDefault="009971D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  <w:r w:rsidRPr="002A2626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Default="009971DB"/>
      </w:tc>
    </w:tr>
  </w:tbl>
  <w:p w:rsidR="009971DB" w:rsidRDefault="009971DB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8953"/>
      <w:gridCol w:w="1678"/>
    </w:tblGrid>
    <w:tr w:rsidR="009971DB" w:rsidTr="002D7820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Default="009971DB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9971DB" w:rsidRDefault="009971DB" w:rsidP="009A382B">
          <w:pPr>
            <w:jc w:val="center"/>
            <w:rPr>
              <w:rFonts w:ascii="Arial Narrow" w:hAnsi="Arial Narrow"/>
              <w:sz w:val="18"/>
            </w:rPr>
          </w:pPr>
        </w:p>
        <w:p w:rsidR="009971DB" w:rsidRDefault="009971DB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9971DB" w:rsidRDefault="009971DB">
          <w:pPr>
            <w:spacing w:after="120"/>
            <w:ind w:left="74"/>
          </w:pPr>
        </w:p>
      </w:tc>
    </w:tr>
    <w:tr w:rsidR="009971DB" w:rsidRPr="00563534" w:rsidTr="002D7820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207DBF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207DBF">
            <w:rPr>
              <w:sz w:val="20"/>
            </w:rPr>
            <w:fldChar w:fldCharType="separate"/>
          </w:r>
          <w:r w:rsidR="00CE4DE8">
            <w:rPr>
              <w:noProof/>
              <w:sz w:val="20"/>
            </w:rPr>
            <w:t>1</w:t>
          </w:r>
          <w:r w:rsidR="00207DBF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207DBF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207DBF">
            <w:rPr>
              <w:sz w:val="20"/>
            </w:rPr>
            <w:fldChar w:fldCharType="separate"/>
          </w:r>
          <w:r w:rsidR="00CE4DE8">
            <w:rPr>
              <w:noProof/>
              <w:sz w:val="20"/>
            </w:rPr>
            <w:t>3</w:t>
          </w:r>
          <w:r w:rsidR="00207DBF"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9971DB" w:rsidRPr="00563534" w:rsidRDefault="009971D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Pr="00563534" w:rsidRDefault="009971DB"/>
      </w:tc>
    </w:tr>
  </w:tbl>
  <w:p w:rsidR="009971DB" w:rsidRPr="00563534" w:rsidRDefault="009971DB" w:rsidP="009A382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17" w:rsidRDefault="00322817">
      <w:r>
        <w:separator/>
      </w:r>
    </w:p>
  </w:footnote>
  <w:footnote w:type="continuationSeparator" w:id="0">
    <w:p w:rsidR="00322817" w:rsidRDefault="00322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9971DB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9971DB" w:rsidRDefault="009971DB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9971DB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9971DB" w:rsidTr="00A0758E">
      <w:trPr>
        <w:cantSplit/>
        <w:trHeight w:val="543"/>
      </w:trPr>
      <w:tc>
        <w:tcPr>
          <w:tcW w:w="1346" w:type="dxa"/>
          <w:vMerge w:val="restart"/>
        </w:tcPr>
        <w:bookmarkStart w:id="0" w:name="_MON_1030352108"/>
        <w:bookmarkEnd w:id="0"/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45pt" o:ole="" fillcolor="window">
                <v:imagedata r:id="rId1" o:title=""/>
              </v:shape>
              <o:OLEObject Type="Embed" ProgID="Word.Picture.8" ShapeID="_x0000_i1025" DrawAspect="Content" ObjectID="_1558186952" r:id="rId2"/>
            </w:object>
          </w:r>
        </w:p>
      </w:tc>
      <w:tc>
        <w:tcPr>
          <w:tcW w:w="7584" w:type="dxa"/>
          <w:vMerge w:val="restart"/>
        </w:tcPr>
        <w:p w:rsidR="009971DB" w:rsidRDefault="009971DB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9971DB" w:rsidRDefault="009971DB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LA PRESIDENCIA</w:t>
          </w:r>
        </w:p>
        <w:p w:rsidR="009971DB" w:rsidRDefault="009971DB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Y PARA LAS ADMINISTRACIONES TERRITORIALES</w:t>
          </w:r>
        </w:p>
      </w:tc>
      <w:tc>
        <w:tcPr>
          <w:tcW w:w="3473" w:type="dxa"/>
          <w:vAlign w:val="center"/>
        </w:tcPr>
        <w:p w:rsidR="009971DB" w:rsidRDefault="009971DB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9971DB" w:rsidRDefault="009971DB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9971DB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01C"/>
    <w:multiLevelType w:val="hybridMultilevel"/>
    <w:tmpl w:val="DA5A60CA"/>
    <w:lvl w:ilvl="0" w:tplc="0C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2A9D09E3"/>
    <w:multiLevelType w:val="hybridMultilevel"/>
    <w:tmpl w:val="0E66C2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2066"/>
    <w:multiLevelType w:val="hybridMultilevel"/>
    <w:tmpl w:val="3392F7FE"/>
    <w:lvl w:ilvl="0" w:tplc="0C0A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79226A56"/>
    <w:multiLevelType w:val="hybridMultilevel"/>
    <w:tmpl w:val="E5FED8D2"/>
    <w:lvl w:ilvl="0" w:tplc="01265D5C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7BF4"/>
    <w:rsid w:val="000236E7"/>
    <w:rsid w:val="000253A7"/>
    <w:rsid w:val="00025FD2"/>
    <w:rsid w:val="00027FA1"/>
    <w:rsid w:val="000327FE"/>
    <w:rsid w:val="00035376"/>
    <w:rsid w:val="0003615A"/>
    <w:rsid w:val="00042942"/>
    <w:rsid w:val="0005265F"/>
    <w:rsid w:val="00071994"/>
    <w:rsid w:val="000A7BEA"/>
    <w:rsid w:val="000C1117"/>
    <w:rsid w:val="000C7FA0"/>
    <w:rsid w:val="000D035E"/>
    <w:rsid w:val="000D1A2A"/>
    <w:rsid w:val="000E1C2A"/>
    <w:rsid w:val="000E2AD6"/>
    <w:rsid w:val="000E5254"/>
    <w:rsid w:val="000E65B4"/>
    <w:rsid w:val="000F15DD"/>
    <w:rsid w:val="00103EB4"/>
    <w:rsid w:val="00110187"/>
    <w:rsid w:val="00120E2A"/>
    <w:rsid w:val="00134A12"/>
    <w:rsid w:val="00153EFF"/>
    <w:rsid w:val="00161367"/>
    <w:rsid w:val="001630B7"/>
    <w:rsid w:val="00170DB9"/>
    <w:rsid w:val="001778F0"/>
    <w:rsid w:val="0019632B"/>
    <w:rsid w:val="001964EB"/>
    <w:rsid w:val="001A1444"/>
    <w:rsid w:val="001A33CB"/>
    <w:rsid w:val="001A4BA9"/>
    <w:rsid w:val="001B199C"/>
    <w:rsid w:val="001B25EB"/>
    <w:rsid w:val="001B64DE"/>
    <w:rsid w:val="001C41A3"/>
    <w:rsid w:val="001C532F"/>
    <w:rsid w:val="001C6091"/>
    <w:rsid w:val="001D12ED"/>
    <w:rsid w:val="001D18EC"/>
    <w:rsid w:val="001E1548"/>
    <w:rsid w:val="001F65B5"/>
    <w:rsid w:val="001F765D"/>
    <w:rsid w:val="00201309"/>
    <w:rsid w:val="002024A4"/>
    <w:rsid w:val="00207791"/>
    <w:rsid w:val="00207DBF"/>
    <w:rsid w:val="0021516E"/>
    <w:rsid w:val="00223E48"/>
    <w:rsid w:val="00224944"/>
    <w:rsid w:val="00227941"/>
    <w:rsid w:val="0023679A"/>
    <w:rsid w:val="00236989"/>
    <w:rsid w:val="002412DD"/>
    <w:rsid w:val="002421FC"/>
    <w:rsid w:val="00244954"/>
    <w:rsid w:val="00247E66"/>
    <w:rsid w:val="00256ECC"/>
    <w:rsid w:val="00261E77"/>
    <w:rsid w:val="00263A9E"/>
    <w:rsid w:val="00281B2E"/>
    <w:rsid w:val="002A2626"/>
    <w:rsid w:val="002A27E8"/>
    <w:rsid w:val="002A319D"/>
    <w:rsid w:val="002A551E"/>
    <w:rsid w:val="002A78E2"/>
    <w:rsid w:val="002C4EFC"/>
    <w:rsid w:val="002D7820"/>
    <w:rsid w:val="002E1107"/>
    <w:rsid w:val="002E1B57"/>
    <w:rsid w:val="002E7C5F"/>
    <w:rsid w:val="002F0AE6"/>
    <w:rsid w:val="002F3004"/>
    <w:rsid w:val="002F42A1"/>
    <w:rsid w:val="002F5D46"/>
    <w:rsid w:val="003020F4"/>
    <w:rsid w:val="00314359"/>
    <w:rsid w:val="00315D16"/>
    <w:rsid w:val="00322582"/>
    <w:rsid w:val="00322817"/>
    <w:rsid w:val="00353F88"/>
    <w:rsid w:val="003708A9"/>
    <w:rsid w:val="00374331"/>
    <w:rsid w:val="00391C0A"/>
    <w:rsid w:val="003A0090"/>
    <w:rsid w:val="003A06DC"/>
    <w:rsid w:val="003C3F4F"/>
    <w:rsid w:val="003E1C05"/>
    <w:rsid w:val="003E1CD6"/>
    <w:rsid w:val="003F6CF4"/>
    <w:rsid w:val="004016BA"/>
    <w:rsid w:val="004116F6"/>
    <w:rsid w:val="00412903"/>
    <w:rsid w:val="0041731A"/>
    <w:rsid w:val="00420E22"/>
    <w:rsid w:val="00421BEA"/>
    <w:rsid w:val="00440100"/>
    <w:rsid w:val="0044337F"/>
    <w:rsid w:val="004656EE"/>
    <w:rsid w:val="00465F03"/>
    <w:rsid w:val="004921A5"/>
    <w:rsid w:val="0049543F"/>
    <w:rsid w:val="004B3D4B"/>
    <w:rsid w:val="004C13E6"/>
    <w:rsid w:val="004C5C74"/>
    <w:rsid w:val="004D06B4"/>
    <w:rsid w:val="004D3E2C"/>
    <w:rsid w:val="004D55CE"/>
    <w:rsid w:val="004F3C2F"/>
    <w:rsid w:val="004F65C9"/>
    <w:rsid w:val="00500E8F"/>
    <w:rsid w:val="005413C8"/>
    <w:rsid w:val="0054140D"/>
    <w:rsid w:val="00563534"/>
    <w:rsid w:val="00565B42"/>
    <w:rsid w:val="0057406C"/>
    <w:rsid w:val="0057439A"/>
    <w:rsid w:val="00574754"/>
    <w:rsid w:val="005945F6"/>
    <w:rsid w:val="005A6181"/>
    <w:rsid w:val="005B2EDF"/>
    <w:rsid w:val="005C67F2"/>
    <w:rsid w:val="005E5D1E"/>
    <w:rsid w:val="005F531E"/>
    <w:rsid w:val="005F5711"/>
    <w:rsid w:val="00606058"/>
    <w:rsid w:val="0060711C"/>
    <w:rsid w:val="006123F1"/>
    <w:rsid w:val="00615EB9"/>
    <w:rsid w:val="00624D9C"/>
    <w:rsid w:val="00637899"/>
    <w:rsid w:val="0066570B"/>
    <w:rsid w:val="00667EE8"/>
    <w:rsid w:val="006842EC"/>
    <w:rsid w:val="006A37E8"/>
    <w:rsid w:val="006A5D87"/>
    <w:rsid w:val="006A5F53"/>
    <w:rsid w:val="006C0F7F"/>
    <w:rsid w:val="006C14D9"/>
    <w:rsid w:val="006C7E93"/>
    <w:rsid w:val="006D1DD3"/>
    <w:rsid w:val="006F0529"/>
    <w:rsid w:val="0070663F"/>
    <w:rsid w:val="00722701"/>
    <w:rsid w:val="00732210"/>
    <w:rsid w:val="00735798"/>
    <w:rsid w:val="0073681D"/>
    <w:rsid w:val="00736BF9"/>
    <w:rsid w:val="00736DE3"/>
    <w:rsid w:val="00741103"/>
    <w:rsid w:val="00743BCE"/>
    <w:rsid w:val="00745DD4"/>
    <w:rsid w:val="0075241F"/>
    <w:rsid w:val="007567FD"/>
    <w:rsid w:val="00761150"/>
    <w:rsid w:val="00767109"/>
    <w:rsid w:val="00774547"/>
    <w:rsid w:val="00777DAA"/>
    <w:rsid w:val="007807F8"/>
    <w:rsid w:val="00795D69"/>
    <w:rsid w:val="007A5AFB"/>
    <w:rsid w:val="007B0F92"/>
    <w:rsid w:val="007D35ED"/>
    <w:rsid w:val="007D7FB0"/>
    <w:rsid w:val="007E253A"/>
    <w:rsid w:val="007F1FC8"/>
    <w:rsid w:val="007F3868"/>
    <w:rsid w:val="00806593"/>
    <w:rsid w:val="00810BF1"/>
    <w:rsid w:val="00813F4A"/>
    <w:rsid w:val="00814F1E"/>
    <w:rsid w:val="00815408"/>
    <w:rsid w:val="00817FFE"/>
    <w:rsid w:val="00820F6F"/>
    <w:rsid w:val="00837699"/>
    <w:rsid w:val="00846B86"/>
    <w:rsid w:val="0085155F"/>
    <w:rsid w:val="00861B9B"/>
    <w:rsid w:val="00870FC2"/>
    <w:rsid w:val="00873C47"/>
    <w:rsid w:val="008833B2"/>
    <w:rsid w:val="0089127E"/>
    <w:rsid w:val="008A5360"/>
    <w:rsid w:val="008A68DE"/>
    <w:rsid w:val="008B4634"/>
    <w:rsid w:val="008B4788"/>
    <w:rsid w:val="008B6A31"/>
    <w:rsid w:val="008E5658"/>
    <w:rsid w:val="008F3950"/>
    <w:rsid w:val="00901A78"/>
    <w:rsid w:val="009103C6"/>
    <w:rsid w:val="00916DB0"/>
    <w:rsid w:val="0092196A"/>
    <w:rsid w:val="00923914"/>
    <w:rsid w:val="00931B78"/>
    <w:rsid w:val="009429BA"/>
    <w:rsid w:val="00944220"/>
    <w:rsid w:val="009510DC"/>
    <w:rsid w:val="0097380E"/>
    <w:rsid w:val="009774E2"/>
    <w:rsid w:val="00991E74"/>
    <w:rsid w:val="009971DB"/>
    <w:rsid w:val="009A382B"/>
    <w:rsid w:val="009C1BBD"/>
    <w:rsid w:val="009C6577"/>
    <w:rsid w:val="009E4934"/>
    <w:rsid w:val="00A03410"/>
    <w:rsid w:val="00A0758E"/>
    <w:rsid w:val="00A156D6"/>
    <w:rsid w:val="00A15B16"/>
    <w:rsid w:val="00A2343D"/>
    <w:rsid w:val="00A3004D"/>
    <w:rsid w:val="00A567E7"/>
    <w:rsid w:val="00A65ADD"/>
    <w:rsid w:val="00A6664C"/>
    <w:rsid w:val="00A80EEE"/>
    <w:rsid w:val="00AA37F8"/>
    <w:rsid w:val="00AB566B"/>
    <w:rsid w:val="00AB72EA"/>
    <w:rsid w:val="00AD02FD"/>
    <w:rsid w:val="00AF6685"/>
    <w:rsid w:val="00B107C7"/>
    <w:rsid w:val="00B16649"/>
    <w:rsid w:val="00B4057B"/>
    <w:rsid w:val="00B50FF9"/>
    <w:rsid w:val="00B51910"/>
    <w:rsid w:val="00B530E9"/>
    <w:rsid w:val="00B615B5"/>
    <w:rsid w:val="00B71CF5"/>
    <w:rsid w:val="00B81427"/>
    <w:rsid w:val="00B81B0B"/>
    <w:rsid w:val="00B86B3D"/>
    <w:rsid w:val="00BA2961"/>
    <w:rsid w:val="00BB55D9"/>
    <w:rsid w:val="00BC5471"/>
    <w:rsid w:val="00BC5D55"/>
    <w:rsid w:val="00BE3384"/>
    <w:rsid w:val="00BF03E5"/>
    <w:rsid w:val="00BF1296"/>
    <w:rsid w:val="00C0137C"/>
    <w:rsid w:val="00C10DDF"/>
    <w:rsid w:val="00C13155"/>
    <w:rsid w:val="00C1760F"/>
    <w:rsid w:val="00C17A1E"/>
    <w:rsid w:val="00C207F2"/>
    <w:rsid w:val="00C2321E"/>
    <w:rsid w:val="00C24429"/>
    <w:rsid w:val="00C343A9"/>
    <w:rsid w:val="00C44FE6"/>
    <w:rsid w:val="00C54C70"/>
    <w:rsid w:val="00C56417"/>
    <w:rsid w:val="00C6591F"/>
    <w:rsid w:val="00C73A7A"/>
    <w:rsid w:val="00C73EF2"/>
    <w:rsid w:val="00C9522E"/>
    <w:rsid w:val="00CA3F31"/>
    <w:rsid w:val="00CB149A"/>
    <w:rsid w:val="00CC359B"/>
    <w:rsid w:val="00CD4CC5"/>
    <w:rsid w:val="00CE4DE8"/>
    <w:rsid w:val="00CF609F"/>
    <w:rsid w:val="00D00764"/>
    <w:rsid w:val="00D17993"/>
    <w:rsid w:val="00D23013"/>
    <w:rsid w:val="00D262DC"/>
    <w:rsid w:val="00D27080"/>
    <w:rsid w:val="00D31CEC"/>
    <w:rsid w:val="00D41B9E"/>
    <w:rsid w:val="00D42800"/>
    <w:rsid w:val="00D5402A"/>
    <w:rsid w:val="00D5446A"/>
    <w:rsid w:val="00D57CB9"/>
    <w:rsid w:val="00D8472E"/>
    <w:rsid w:val="00D857E9"/>
    <w:rsid w:val="00D94642"/>
    <w:rsid w:val="00DB0CC3"/>
    <w:rsid w:val="00DB27E1"/>
    <w:rsid w:val="00DC1CAA"/>
    <w:rsid w:val="00DE7D66"/>
    <w:rsid w:val="00E03EDC"/>
    <w:rsid w:val="00E13ED6"/>
    <w:rsid w:val="00E2208F"/>
    <w:rsid w:val="00E223D2"/>
    <w:rsid w:val="00E23CFE"/>
    <w:rsid w:val="00E33B3F"/>
    <w:rsid w:val="00E43FFF"/>
    <w:rsid w:val="00E539DA"/>
    <w:rsid w:val="00E551C0"/>
    <w:rsid w:val="00E64686"/>
    <w:rsid w:val="00E66000"/>
    <w:rsid w:val="00E672AA"/>
    <w:rsid w:val="00E6774F"/>
    <w:rsid w:val="00E71AAF"/>
    <w:rsid w:val="00E76BF4"/>
    <w:rsid w:val="00E80573"/>
    <w:rsid w:val="00E90278"/>
    <w:rsid w:val="00E917F9"/>
    <w:rsid w:val="00EA6868"/>
    <w:rsid w:val="00EB0BCB"/>
    <w:rsid w:val="00EB36D9"/>
    <w:rsid w:val="00EB638A"/>
    <w:rsid w:val="00ED68AD"/>
    <w:rsid w:val="00EE2F42"/>
    <w:rsid w:val="00EE6407"/>
    <w:rsid w:val="00F00EDD"/>
    <w:rsid w:val="00F01114"/>
    <w:rsid w:val="00F0286A"/>
    <w:rsid w:val="00F27E06"/>
    <w:rsid w:val="00F4155E"/>
    <w:rsid w:val="00F54ED2"/>
    <w:rsid w:val="00F64C3B"/>
    <w:rsid w:val="00F66E74"/>
    <w:rsid w:val="00F738DA"/>
    <w:rsid w:val="00F95F9A"/>
    <w:rsid w:val="00F96EF7"/>
    <w:rsid w:val="00FA7585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3F1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6123F1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6123F1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6123F1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6123F1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6123F1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6123F1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6123F1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6123F1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6123F1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6123F1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6123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rsid w:val="006123F1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6123F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23F1"/>
  </w:style>
  <w:style w:type="paragraph" w:customStyle="1" w:styleId="Rpido">
    <w:name w:val="Rápido _"/>
    <w:rsid w:val="006123F1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6123F1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6123F1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6123F1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27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0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5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0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FCD0-1D48-4A32-8296-02726E38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0</TotalTime>
  <Pages>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4591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2017-04-04T15:46:00Z</cp:lastPrinted>
  <dcterms:created xsi:type="dcterms:W3CDTF">2017-06-05T14:56:00Z</dcterms:created>
  <dcterms:modified xsi:type="dcterms:W3CDTF">2017-06-05T14:56:00Z</dcterms:modified>
</cp:coreProperties>
</file>