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07" w:rsidRDefault="00D26B07" w:rsidP="00CF7F7A">
      <w:pPr>
        <w:spacing w:after="0" w:line="240" w:lineRule="auto"/>
        <w:contextualSpacing/>
        <w:jc w:val="center"/>
        <w:rPr>
          <w:rFonts w:ascii="Arial Narrow" w:hAnsi="Arial Narrow"/>
          <w:b/>
          <w:sz w:val="24"/>
        </w:rPr>
      </w:pPr>
      <w:r w:rsidRPr="00D26B07">
        <w:rPr>
          <w:rFonts w:ascii="Arial Narrow" w:hAnsi="Arial Narrow"/>
          <w:b/>
          <w:noProof/>
          <w:sz w:val="14"/>
          <w:lang w:eastAsia="es-ES"/>
        </w:rPr>
        <w:drawing>
          <wp:inline distT="0" distB="0" distL="0" distR="0" wp14:anchorId="2BC9C6E9" wp14:editId="76E0B10F">
            <wp:extent cx="412694" cy="412694"/>
            <wp:effectExtent l="0" t="0" r="6985" b="6985"/>
            <wp:docPr id="1" name="Imagen 1" descr="C:\Users\SUBDELEGADO\Pictures\Escudo_oficial_de_Españ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BDELEGADO\Pictures\Escudo_oficial_de_España.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2897" cy="412897"/>
                    </a:xfrm>
                    <a:prstGeom prst="rect">
                      <a:avLst/>
                    </a:prstGeom>
                    <a:noFill/>
                    <a:ln>
                      <a:noFill/>
                    </a:ln>
                  </pic:spPr>
                </pic:pic>
              </a:graphicData>
            </a:graphic>
          </wp:inline>
        </w:drawing>
      </w:r>
    </w:p>
    <w:p w:rsidR="00D26B07" w:rsidRPr="00D26B07" w:rsidRDefault="00D26B07" w:rsidP="00CF7F7A">
      <w:pPr>
        <w:spacing w:after="0" w:line="240" w:lineRule="auto"/>
        <w:contextualSpacing/>
        <w:jc w:val="center"/>
        <w:rPr>
          <w:rFonts w:ascii="Arial Narrow" w:hAnsi="Arial Narrow"/>
          <w:color w:val="17365D" w:themeColor="text2" w:themeShade="BF"/>
          <w:sz w:val="28"/>
        </w:rPr>
      </w:pPr>
      <w:r w:rsidRPr="00D26B07">
        <w:rPr>
          <w:rFonts w:ascii="Arial Narrow" w:hAnsi="Arial Narrow"/>
          <w:color w:val="17365D" w:themeColor="text2" w:themeShade="BF"/>
          <w:sz w:val="28"/>
        </w:rPr>
        <w:t>Delegación del Gobierno en Castilla y León</w:t>
      </w:r>
    </w:p>
    <w:p w:rsidR="00D26B07" w:rsidRDefault="00D26B07" w:rsidP="00CF7F7A">
      <w:pPr>
        <w:pBdr>
          <w:bottom w:val="single" w:sz="4" w:space="1" w:color="auto"/>
        </w:pBdr>
        <w:spacing w:after="0" w:line="240" w:lineRule="auto"/>
        <w:jc w:val="center"/>
        <w:rPr>
          <w:rFonts w:ascii="Arial Narrow" w:hAnsi="Arial Narrow"/>
          <w:b/>
          <w:sz w:val="28"/>
        </w:rPr>
      </w:pPr>
    </w:p>
    <w:p w:rsidR="00D16AA1" w:rsidRDefault="00BB5BF8" w:rsidP="00BB5BF8">
      <w:pPr>
        <w:tabs>
          <w:tab w:val="center" w:pos="4252"/>
          <w:tab w:val="right" w:pos="8504"/>
        </w:tabs>
        <w:spacing w:after="240" w:line="240" w:lineRule="auto"/>
        <w:ind w:left="1701"/>
        <w:rPr>
          <w:rFonts w:ascii="Arial Narrow" w:eastAsia="Times New Roman" w:hAnsi="Arial Narrow" w:cs="Arial"/>
          <w:b/>
          <w:sz w:val="28"/>
          <w:szCs w:val="28"/>
          <w:lang w:eastAsia="es-ES"/>
        </w:rPr>
      </w:pPr>
      <w:r>
        <w:rPr>
          <w:rFonts w:ascii="Arial Narrow" w:eastAsia="Times New Roman" w:hAnsi="Arial Narrow" w:cs="Arial"/>
          <w:b/>
          <w:sz w:val="28"/>
          <w:szCs w:val="28"/>
          <w:lang w:eastAsia="es-ES"/>
        </w:rPr>
        <w:t xml:space="preserve">         </w:t>
      </w:r>
      <w:r w:rsidR="00CF7F7A">
        <w:rPr>
          <w:rFonts w:ascii="Arial Narrow" w:eastAsia="Times New Roman" w:hAnsi="Arial Narrow" w:cs="Arial"/>
          <w:b/>
          <w:sz w:val="28"/>
          <w:szCs w:val="28"/>
          <w:lang w:eastAsia="es-ES"/>
        </w:rPr>
        <w:t>JORNADA DELEGACIÓN INFORMA</w:t>
      </w:r>
      <w:r w:rsidR="002246D2">
        <w:rPr>
          <w:rFonts w:ascii="Arial Narrow" w:eastAsia="Times New Roman" w:hAnsi="Arial Narrow" w:cs="Arial"/>
          <w:b/>
          <w:sz w:val="28"/>
          <w:szCs w:val="28"/>
          <w:lang w:eastAsia="es-ES"/>
        </w:rPr>
        <w:t>.</w:t>
      </w:r>
      <w:r w:rsidR="00CF7F7A">
        <w:rPr>
          <w:rFonts w:ascii="Arial Narrow" w:eastAsia="Times New Roman" w:hAnsi="Arial Narrow" w:cs="Arial"/>
          <w:b/>
          <w:sz w:val="28"/>
          <w:szCs w:val="28"/>
          <w:lang w:eastAsia="es-ES"/>
        </w:rPr>
        <w:t xml:space="preserve"> 19 de abril 2016</w:t>
      </w:r>
    </w:p>
    <w:p w:rsidR="00CF7F7A" w:rsidRPr="00D16AA1" w:rsidRDefault="002246D2" w:rsidP="00BB5BF8">
      <w:pPr>
        <w:tabs>
          <w:tab w:val="center" w:pos="4252"/>
          <w:tab w:val="right" w:pos="8504"/>
        </w:tabs>
        <w:spacing w:after="240" w:line="240" w:lineRule="auto"/>
        <w:rPr>
          <w:rFonts w:ascii="Arial Narrow" w:eastAsia="Times New Roman" w:hAnsi="Arial Narrow" w:cs="Arial"/>
          <w:b/>
          <w:sz w:val="28"/>
          <w:szCs w:val="28"/>
          <w:lang w:val="es-ES_tradnl" w:eastAsia="es-ES"/>
        </w:rPr>
      </w:pPr>
      <w:r>
        <w:rPr>
          <w:rFonts w:ascii="Arial Narrow" w:eastAsia="Times New Roman" w:hAnsi="Arial Narrow" w:cs="Arial"/>
          <w:b/>
          <w:sz w:val="28"/>
          <w:szCs w:val="28"/>
          <w:lang w:eastAsia="es-ES"/>
        </w:rPr>
        <w:tab/>
        <w:t xml:space="preserve">           </w:t>
      </w:r>
      <w:r w:rsidR="00CF7F7A">
        <w:rPr>
          <w:rFonts w:ascii="Arial Narrow" w:eastAsia="Times New Roman" w:hAnsi="Arial Narrow" w:cs="Arial"/>
          <w:b/>
          <w:sz w:val="28"/>
          <w:szCs w:val="28"/>
          <w:lang w:eastAsia="es-ES"/>
        </w:rPr>
        <w:t xml:space="preserve">II PLAN DE IGUALDAD EN LA </w:t>
      </w:r>
      <w:r>
        <w:rPr>
          <w:rFonts w:ascii="Arial Narrow" w:eastAsia="Times New Roman" w:hAnsi="Arial Narrow" w:cs="Arial"/>
          <w:b/>
          <w:sz w:val="28"/>
          <w:szCs w:val="28"/>
          <w:lang w:eastAsia="es-ES"/>
        </w:rPr>
        <w:t>ADMINISTRACIÓN GENERAL DEL ESTADO (A.G.E.)</w:t>
      </w:r>
    </w:p>
    <w:p w:rsidR="00B76C29" w:rsidRPr="00D26B07" w:rsidRDefault="00B76C29" w:rsidP="00CF7F7A">
      <w:pPr>
        <w:pBdr>
          <w:bottom w:val="single" w:sz="4" w:space="1" w:color="auto"/>
        </w:pBdr>
        <w:spacing w:after="0" w:line="240" w:lineRule="auto"/>
        <w:jc w:val="center"/>
        <w:rPr>
          <w:rFonts w:ascii="Arial Narrow" w:hAnsi="Arial Narrow"/>
          <w:b/>
          <w:sz w:val="28"/>
        </w:rPr>
      </w:pPr>
    </w:p>
    <w:p w:rsidR="00D26B07" w:rsidRPr="00D26B07" w:rsidRDefault="00D26B07" w:rsidP="00D26B07">
      <w:pPr>
        <w:spacing w:after="0" w:line="240" w:lineRule="auto"/>
        <w:jc w:val="both"/>
        <w:rPr>
          <w:rFonts w:ascii="Arial Narrow" w:hAnsi="Arial Narrow"/>
          <w:b/>
        </w:rPr>
      </w:pPr>
    </w:p>
    <w:p w:rsidR="00D26B07" w:rsidRDefault="0035716F" w:rsidP="00924D6E">
      <w:pPr>
        <w:pBdr>
          <w:bottom w:val="single" w:sz="4" w:space="1" w:color="auto"/>
        </w:pBdr>
        <w:shd w:val="clear" w:color="auto" w:fill="D9D9D9" w:themeFill="background1" w:themeFillShade="D9"/>
        <w:spacing w:after="0"/>
        <w:jc w:val="center"/>
        <w:rPr>
          <w:rFonts w:ascii="Arial Narrow" w:hAnsi="Arial Narrow"/>
          <w:b/>
          <w:color w:val="0070C0"/>
          <w:sz w:val="24"/>
          <w:szCs w:val="24"/>
        </w:rPr>
      </w:pPr>
      <w:r>
        <w:rPr>
          <w:rFonts w:ascii="Arial Narrow" w:hAnsi="Arial Narrow"/>
          <w:b/>
          <w:color w:val="0070C0"/>
          <w:sz w:val="24"/>
          <w:szCs w:val="24"/>
        </w:rPr>
        <w:t>INTERVENCIÓN DELEGADA DEL GOBIERNO</w:t>
      </w:r>
      <w:r w:rsidR="00B77514">
        <w:rPr>
          <w:rFonts w:ascii="Arial Narrow" w:hAnsi="Arial Narrow"/>
          <w:b/>
          <w:color w:val="0070C0"/>
          <w:sz w:val="24"/>
          <w:szCs w:val="24"/>
        </w:rPr>
        <w:t xml:space="preserve"> EN CASTILLA Y LEÓN, María José </w:t>
      </w:r>
      <w:proofErr w:type="spellStart"/>
      <w:r w:rsidR="00B77514">
        <w:rPr>
          <w:rFonts w:ascii="Arial Narrow" w:hAnsi="Arial Narrow"/>
          <w:b/>
          <w:color w:val="0070C0"/>
          <w:sz w:val="24"/>
          <w:szCs w:val="24"/>
        </w:rPr>
        <w:t>Salgueiro</w:t>
      </w:r>
      <w:proofErr w:type="spellEnd"/>
      <w:r w:rsidR="00B77514">
        <w:rPr>
          <w:rFonts w:ascii="Arial Narrow" w:hAnsi="Arial Narrow"/>
          <w:b/>
          <w:color w:val="0070C0"/>
          <w:sz w:val="24"/>
          <w:szCs w:val="24"/>
        </w:rPr>
        <w:t xml:space="preserve"> </w:t>
      </w:r>
      <w:proofErr w:type="spellStart"/>
      <w:r w:rsidR="00B77514">
        <w:rPr>
          <w:rFonts w:ascii="Arial Narrow" w:hAnsi="Arial Narrow"/>
          <w:b/>
          <w:color w:val="0070C0"/>
          <w:sz w:val="24"/>
          <w:szCs w:val="24"/>
        </w:rPr>
        <w:t>Cortiñas</w:t>
      </w:r>
      <w:proofErr w:type="spellEnd"/>
    </w:p>
    <w:p w:rsidR="0035716F" w:rsidRDefault="00D16AA1" w:rsidP="00924D6E">
      <w:pPr>
        <w:pBdr>
          <w:bottom w:val="single" w:sz="4" w:space="1" w:color="auto"/>
        </w:pBdr>
        <w:shd w:val="clear" w:color="auto" w:fill="D9D9D9" w:themeFill="background1" w:themeFillShade="D9"/>
        <w:spacing w:after="0"/>
        <w:jc w:val="center"/>
        <w:rPr>
          <w:rFonts w:ascii="Arial Narrow" w:hAnsi="Arial Narrow"/>
          <w:b/>
          <w:color w:val="0070C0"/>
          <w:sz w:val="24"/>
          <w:szCs w:val="24"/>
        </w:rPr>
      </w:pPr>
      <w:r>
        <w:rPr>
          <w:rFonts w:ascii="Arial Narrow" w:hAnsi="Arial Narrow"/>
          <w:b/>
          <w:color w:val="0070C0"/>
          <w:sz w:val="24"/>
          <w:szCs w:val="24"/>
        </w:rPr>
        <w:t>(1</w:t>
      </w:r>
      <w:r w:rsidR="00CF7F7A">
        <w:rPr>
          <w:rFonts w:ascii="Arial Narrow" w:hAnsi="Arial Narrow"/>
          <w:b/>
          <w:color w:val="0070C0"/>
          <w:sz w:val="24"/>
          <w:szCs w:val="24"/>
        </w:rPr>
        <w:t>9</w:t>
      </w:r>
      <w:r>
        <w:rPr>
          <w:rFonts w:ascii="Arial Narrow" w:hAnsi="Arial Narrow"/>
          <w:b/>
          <w:color w:val="0070C0"/>
          <w:sz w:val="24"/>
          <w:szCs w:val="24"/>
        </w:rPr>
        <w:t>-04-2016</w:t>
      </w:r>
      <w:r w:rsidR="0035716F">
        <w:rPr>
          <w:rFonts w:ascii="Arial Narrow" w:hAnsi="Arial Narrow"/>
          <w:b/>
          <w:color w:val="0070C0"/>
          <w:sz w:val="24"/>
          <w:szCs w:val="24"/>
        </w:rPr>
        <w:t>)</w:t>
      </w:r>
    </w:p>
    <w:p w:rsidR="006456D9" w:rsidRPr="00365F43" w:rsidRDefault="00D16AA1" w:rsidP="00365F43">
      <w:pPr>
        <w:pBdr>
          <w:bottom w:val="single" w:sz="4" w:space="1" w:color="auto"/>
        </w:pBdr>
        <w:shd w:val="clear" w:color="auto" w:fill="D9D9D9" w:themeFill="background1" w:themeFillShade="D9"/>
        <w:spacing w:after="0"/>
        <w:jc w:val="center"/>
        <w:rPr>
          <w:rFonts w:ascii="Arial Narrow" w:hAnsi="Arial Narrow"/>
          <w:b/>
          <w:color w:val="0070C0"/>
          <w:sz w:val="24"/>
          <w:szCs w:val="24"/>
        </w:rPr>
      </w:pPr>
      <w:r>
        <w:rPr>
          <w:rFonts w:ascii="Arial Narrow" w:hAnsi="Arial Narrow"/>
          <w:b/>
          <w:color w:val="0070C0"/>
          <w:sz w:val="24"/>
          <w:szCs w:val="24"/>
        </w:rPr>
        <w:t>Hora 1</w:t>
      </w:r>
      <w:r w:rsidR="00CF7F7A">
        <w:rPr>
          <w:rFonts w:ascii="Arial Narrow" w:hAnsi="Arial Narrow"/>
          <w:b/>
          <w:color w:val="0070C0"/>
          <w:sz w:val="24"/>
          <w:szCs w:val="24"/>
        </w:rPr>
        <w:t>1</w:t>
      </w:r>
      <w:r>
        <w:rPr>
          <w:rFonts w:ascii="Arial Narrow" w:hAnsi="Arial Narrow"/>
          <w:b/>
          <w:color w:val="0070C0"/>
          <w:sz w:val="24"/>
          <w:szCs w:val="24"/>
        </w:rPr>
        <w:t>:</w:t>
      </w:r>
      <w:r w:rsidR="00CF7F7A">
        <w:rPr>
          <w:rFonts w:ascii="Arial Narrow" w:hAnsi="Arial Narrow"/>
          <w:b/>
          <w:color w:val="0070C0"/>
          <w:sz w:val="24"/>
          <w:szCs w:val="24"/>
        </w:rPr>
        <w:t>45</w:t>
      </w:r>
      <w:r>
        <w:rPr>
          <w:rFonts w:ascii="Arial Narrow" w:hAnsi="Arial Narrow"/>
          <w:b/>
          <w:color w:val="0070C0"/>
          <w:sz w:val="24"/>
          <w:szCs w:val="24"/>
        </w:rPr>
        <w:t xml:space="preserve"> </w:t>
      </w:r>
      <w:r w:rsidR="00CF7F7A">
        <w:rPr>
          <w:rFonts w:ascii="Arial Narrow" w:hAnsi="Arial Narrow"/>
          <w:b/>
          <w:color w:val="0070C0"/>
          <w:sz w:val="24"/>
          <w:szCs w:val="24"/>
        </w:rPr>
        <w:t>AM</w:t>
      </w:r>
    </w:p>
    <w:p w:rsidR="00365F43" w:rsidRDefault="006456D9" w:rsidP="00B77514">
      <w:pPr>
        <w:pStyle w:val="Predeterminado"/>
        <w:tabs>
          <w:tab w:val="left" w:pos="1140"/>
          <w:tab w:val="left" w:pos="2280"/>
          <w:tab w:val="left" w:pos="3420"/>
          <w:tab w:val="left" w:pos="4560"/>
          <w:tab w:val="left" w:pos="5700"/>
          <w:tab w:val="left" w:pos="6840"/>
          <w:tab w:val="left" w:pos="7980"/>
          <w:tab w:val="left" w:pos="9120"/>
          <w:tab w:val="left" w:pos="10260"/>
          <w:tab w:val="left" w:pos="14857"/>
          <w:tab w:val="left" w:pos="15564"/>
          <w:tab w:val="left" w:pos="16272"/>
          <w:tab w:val="left" w:pos="16980"/>
        </w:tabs>
        <w:spacing w:line="240" w:lineRule="auto"/>
        <w:jc w:val="both"/>
        <w:rPr>
          <w:rFonts w:asciiTheme="minorHAnsi" w:hAnsiTheme="minorHAnsi"/>
        </w:rPr>
      </w:pPr>
      <w:r>
        <w:rPr>
          <w:rFonts w:asciiTheme="minorHAnsi" w:hAnsiTheme="minorHAnsi"/>
        </w:rPr>
        <w:tab/>
      </w:r>
    </w:p>
    <w:p w:rsidR="00BB5BF8" w:rsidRPr="00B77514" w:rsidRDefault="00365F43" w:rsidP="00365F43">
      <w:pPr>
        <w:pStyle w:val="Predeterminado"/>
        <w:tabs>
          <w:tab w:val="left" w:pos="1140"/>
          <w:tab w:val="left" w:pos="2280"/>
          <w:tab w:val="left" w:pos="3420"/>
          <w:tab w:val="left" w:pos="4560"/>
          <w:tab w:val="left" w:pos="5700"/>
          <w:tab w:val="left" w:pos="6840"/>
          <w:tab w:val="left" w:pos="7980"/>
          <w:tab w:val="left" w:pos="9120"/>
          <w:tab w:val="left" w:pos="10260"/>
          <w:tab w:val="left" w:pos="14857"/>
          <w:tab w:val="left" w:pos="15564"/>
          <w:tab w:val="left" w:pos="16272"/>
          <w:tab w:val="left" w:pos="16980"/>
        </w:tabs>
        <w:spacing w:after="60" w:line="240" w:lineRule="auto"/>
        <w:jc w:val="both"/>
        <w:rPr>
          <w:rFonts w:ascii="Arial" w:cs="Arial"/>
          <w:color w:val="auto"/>
          <w:sz w:val="24"/>
          <w:szCs w:val="24"/>
        </w:rPr>
      </w:pPr>
      <w:r>
        <w:rPr>
          <w:rFonts w:asciiTheme="minorHAnsi" w:hAnsiTheme="minorHAnsi"/>
        </w:rPr>
        <w:tab/>
      </w:r>
      <w:r w:rsidR="00BB5BF8" w:rsidRPr="00B77514">
        <w:rPr>
          <w:rFonts w:ascii="Arial" w:cs="Arial"/>
          <w:color w:val="auto"/>
          <w:sz w:val="24"/>
          <w:szCs w:val="24"/>
        </w:rPr>
        <w:t xml:space="preserve">Muy </w:t>
      </w:r>
      <w:r w:rsidR="00CF7F7A" w:rsidRPr="00B77514">
        <w:rPr>
          <w:rFonts w:ascii="Arial" w:cs="Arial"/>
          <w:color w:val="auto"/>
          <w:sz w:val="24"/>
          <w:szCs w:val="24"/>
        </w:rPr>
        <w:t xml:space="preserve">Buenos días. </w:t>
      </w:r>
      <w:r w:rsidR="0042634B" w:rsidRPr="00B77514">
        <w:rPr>
          <w:rFonts w:ascii="Arial" w:cs="Arial"/>
          <w:color w:val="auto"/>
          <w:sz w:val="24"/>
          <w:szCs w:val="24"/>
        </w:rPr>
        <w:t>Quiero</w:t>
      </w:r>
      <w:r w:rsidR="00BB5BF8" w:rsidRPr="00B77514">
        <w:rPr>
          <w:rFonts w:ascii="Arial" w:cs="Arial"/>
          <w:color w:val="auto"/>
          <w:sz w:val="24"/>
          <w:szCs w:val="24"/>
        </w:rPr>
        <w:t xml:space="preserve"> dar la bienvenida a </w:t>
      </w:r>
      <w:r w:rsidR="00BB5BF8" w:rsidRPr="00B77514">
        <w:rPr>
          <w:rFonts w:ascii="Arial" w:cs="Arial"/>
          <w:b/>
          <w:color w:val="auto"/>
          <w:sz w:val="24"/>
          <w:szCs w:val="24"/>
        </w:rPr>
        <w:t>Antonio Sánchez</w:t>
      </w:r>
      <w:r w:rsidR="00BB5BF8" w:rsidRPr="00B77514">
        <w:rPr>
          <w:rFonts w:ascii="Arial" w:cs="Arial"/>
          <w:color w:val="auto"/>
          <w:sz w:val="24"/>
          <w:szCs w:val="24"/>
        </w:rPr>
        <w:t>, Director General de Coordinación de la Administración Periférica del Estado, que nos hablará del segundo plan de igualdad en la AGE, en particular, en la Administración Periférica, y a las</w:t>
      </w:r>
      <w:r w:rsidR="00BB5BF8" w:rsidRPr="00B77514">
        <w:rPr>
          <w:rFonts w:ascii="Arial" w:cs="Arial"/>
          <w:i/>
          <w:color w:val="auto"/>
          <w:sz w:val="24"/>
          <w:szCs w:val="24"/>
        </w:rPr>
        <w:t xml:space="preserve"> ponentes de esta Delegación Informa</w:t>
      </w:r>
      <w:r w:rsidR="009E752E" w:rsidRPr="00B77514">
        <w:rPr>
          <w:rFonts w:ascii="Arial" w:cs="Arial"/>
          <w:i/>
          <w:color w:val="auto"/>
          <w:sz w:val="24"/>
          <w:szCs w:val="24"/>
        </w:rPr>
        <w:t>:</w:t>
      </w:r>
      <w:r w:rsidR="00BB5BF8" w:rsidRPr="00B77514">
        <w:rPr>
          <w:rFonts w:ascii="Arial" w:cs="Arial"/>
          <w:color w:val="auto"/>
          <w:sz w:val="24"/>
          <w:szCs w:val="24"/>
        </w:rPr>
        <w:t xml:space="preserve">, </w:t>
      </w:r>
      <w:r w:rsidR="00BB5BF8" w:rsidRPr="00B77514">
        <w:rPr>
          <w:rFonts w:ascii="Arial" w:cs="Arial"/>
          <w:i/>
          <w:color w:val="auto"/>
          <w:sz w:val="24"/>
          <w:szCs w:val="24"/>
        </w:rPr>
        <w:t>Sonia Rodríguez,</w:t>
      </w:r>
      <w:r w:rsidR="00BB5BF8" w:rsidRPr="00B77514">
        <w:rPr>
          <w:rFonts w:ascii="Arial" w:cs="Arial"/>
          <w:color w:val="auto"/>
          <w:sz w:val="24"/>
          <w:szCs w:val="24"/>
        </w:rPr>
        <w:t xml:space="preserve"> Teniente de la Comandancia de</w:t>
      </w:r>
      <w:r w:rsidR="009E752E" w:rsidRPr="00B77514">
        <w:rPr>
          <w:rFonts w:ascii="Arial" w:cs="Arial"/>
          <w:color w:val="auto"/>
          <w:sz w:val="24"/>
          <w:szCs w:val="24"/>
        </w:rPr>
        <w:t xml:space="preserve"> la Guardia Civil de Valladolid, </w:t>
      </w:r>
      <w:r w:rsidR="00BB5BF8" w:rsidRPr="00B77514">
        <w:rPr>
          <w:rFonts w:ascii="Arial" w:cs="Arial"/>
          <w:i/>
          <w:color w:val="auto"/>
          <w:sz w:val="24"/>
          <w:szCs w:val="24"/>
        </w:rPr>
        <w:t>Mª del Carmen Mediavilla,</w:t>
      </w:r>
      <w:r w:rsidR="00BB5BF8" w:rsidRPr="00B77514">
        <w:rPr>
          <w:rFonts w:ascii="Arial" w:cs="Arial"/>
          <w:color w:val="auto"/>
          <w:sz w:val="24"/>
          <w:szCs w:val="24"/>
        </w:rPr>
        <w:t xml:space="preserve"> Inspectora responsable de Prensa y Relaciones Institucionales de la Jefatura Superior de Policía de Castilla y León</w:t>
      </w:r>
      <w:r w:rsidR="009E752E" w:rsidRPr="00B77514">
        <w:rPr>
          <w:rFonts w:ascii="Arial" w:cs="Arial"/>
          <w:color w:val="auto"/>
          <w:sz w:val="24"/>
          <w:szCs w:val="24"/>
        </w:rPr>
        <w:t>,</w:t>
      </w:r>
      <w:r w:rsidR="009E752E" w:rsidRPr="00B77514">
        <w:rPr>
          <w:rFonts w:ascii="Arial" w:cs="Arial"/>
          <w:i/>
          <w:color w:val="auto"/>
          <w:sz w:val="24"/>
          <w:szCs w:val="24"/>
        </w:rPr>
        <w:t xml:space="preserve"> Ana </w:t>
      </w:r>
      <w:proofErr w:type="spellStart"/>
      <w:r w:rsidR="009E752E" w:rsidRPr="00B77514">
        <w:rPr>
          <w:rFonts w:ascii="Arial" w:cs="Arial"/>
          <w:i/>
          <w:color w:val="auto"/>
          <w:sz w:val="24"/>
          <w:szCs w:val="24"/>
        </w:rPr>
        <w:t>Renedo</w:t>
      </w:r>
      <w:proofErr w:type="spellEnd"/>
      <w:r w:rsidR="009E752E" w:rsidRPr="00B77514">
        <w:rPr>
          <w:rFonts w:ascii="Arial" w:cs="Arial"/>
          <w:i/>
          <w:color w:val="auto"/>
          <w:sz w:val="24"/>
          <w:szCs w:val="24"/>
        </w:rPr>
        <w:t>,</w:t>
      </w:r>
      <w:r w:rsidR="009E752E" w:rsidRPr="00B77514">
        <w:rPr>
          <w:rFonts w:ascii="Arial" w:cs="Arial"/>
          <w:color w:val="auto"/>
          <w:sz w:val="24"/>
          <w:szCs w:val="24"/>
        </w:rPr>
        <w:t xml:space="preserve"> Capitán psicóloga de la Academia de Artillería de Segovia </w:t>
      </w:r>
      <w:r w:rsidR="009E752E" w:rsidRPr="00B77514">
        <w:rPr>
          <w:rFonts w:ascii="Arial" w:cs="Arial"/>
          <w:i/>
          <w:color w:val="auto"/>
          <w:sz w:val="24"/>
          <w:szCs w:val="24"/>
        </w:rPr>
        <w:t>y</w:t>
      </w:r>
      <w:r w:rsidR="00BB5BF8" w:rsidRPr="00B77514">
        <w:rPr>
          <w:rFonts w:ascii="Arial" w:cs="Arial"/>
          <w:i/>
          <w:color w:val="auto"/>
          <w:sz w:val="24"/>
          <w:szCs w:val="24"/>
        </w:rPr>
        <w:t xml:space="preserve"> Susana Herrero, </w:t>
      </w:r>
      <w:r w:rsidR="00BB5BF8" w:rsidRPr="00B77514">
        <w:rPr>
          <w:rFonts w:ascii="Arial" w:cs="Arial"/>
          <w:color w:val="auto"/>
          <w:sz w:val="24"/>
          <w:szCs w:val="24"/>
        </w:rPr>
        <w:t xml:space="preserve">Psicóloga, Técnico del Cuerpo Superior </w:t>
      </w:r>
      <w:r w:rsidR="009B1B85" w:rsidRPr="00B77514">
        <w:rPr>
          <w:rFonts w:ascii="Arial" w:cs="Arial"/>
          <w:color w:val="auto"/>
          <w:sz w:val="24"/>
          <w:szCs w:val="24"/>
        </w:rPr>
        <w:t>de Instituciones Penitenciarias, que nos relatarán sus experiencias de igualdad en sus trabajos respectivos.</w:t>
      </w:r>
    </w:p>
    <w:p w:rsidR="006456D9" w:rsidRPr="00B77514" w:rsidRDefault="006456D9" w:rsidP="00365F43">
      <w:pPr>
        <w:pStyle w:val="Predeterminado"/>
        <w:tabs>
          <w:tab w:val="left" w:pos="1140"/>
          <w:tab w:val="left" w:pos="2280"/>
          <w:tab w:val="left" w:pos="3420"/>
          <w:tab w:val="left" w:pos="4560"/>
          <w:tab w:val="left" w:pos="5700"/>
          <w:tab w:val="left" w:pos="6840"/>
          <w:tab w:val="left" w:pos="7980"/>
          <w:tab w:val="left" w:pos="9120"/>
          <w:tab w:val="left" w:pos="10260"/>
          <w:tab w:val="left" w:pos="14857"/>
          <w:tab w:val="left" w:pos="15564"/>
          <w:tab w:val="left" w:pos="16272"/>
          <w:tab w:val="left" w:pos="16980"/>
        </w:tabs>
        <w:spacing w:after="60" w:line="240" w:lineRule="auto"/>
        <w:jc w:val="both"/>
        <w:rPr>
          <w:rFonts w:ascii="Arial" w:cs="Arial"/>
          <w:color w:val="auto"/>
          <w:sz w:val="24"/>
          <w:szCs w:val="24"/>
        </w:rPr>
      </w:pPr>
      <w:r w:rsidRPr="00B77514">
        <w:rPr>
          <w:rFonts w:ascii="Arial" w:cs="Arial"/>
          <w:color w:val="auto"/>
          <w:sz w:val="24"/>
          <w:szCs w:val="24"/>
        </w:rPr>
        <w:tab/>
      </w:r>
      <w:r w:rsidR="00BB5BF8" w:rsidRPr="00B77514">
        <w:rPr>
          <w:rFonts w:ascii="Arial" w:cs="Arial"/>
          <w:color w:val="auto"/>
          <w:sz w:val="24"/>
          <w:szCs w:val="24"/>
        </w:rPr>
        <w:t>Tambi</w:t>
      </w:r>
      <w:r w:rsidR="009E752E" w:rsidRPr="00B77514">
        <w:rPr>
          <w:rFonts w:ascii="Arial" w:cs="Arial"/>
          <w:color w:val="auto"/>
          <w:sz w:val="24"/>
          <w:szCs w:val="24"/>
        </w:rPr>
        <w:t xml:space="preserve">én quiero dar </w:t>
      </w:r>
      <w:r w:rsidR="0042634B" w:rsidRPr="00B77514">
        <w:rPr>
          <w:rFonts w:ascii="Arial" w:cs="Arial"/>
          <w:color w:val="auto"/>
          <w:sz w:val="24"/>
          <w:szCs w:val="24"/>
        </w:rPr>
        <w:t xml:space="preserve">la bienvenida </w:t>
      </w:r>
      <w:r w:rsidR="00BB5BF8" w:rsidRPr="00B77514">
        <w:rPr>
          <w:rFonts w:ascii="Arial" w:cs="Arial"/>
          <w:color w:val="auto"/>
          <w:sz w:val="24"/>
          <w:szCs w:val="24"/>
        </w:rPr>
        <w:t xml:space="preserve">al profesor de la facultad de Psicología de Salamanca, </w:t>
      </w:r>
      <w:r w:rsidR="00BB5BF8" w:rsidRPr="00B77514">
        <w:rPr>
          <w:rFonts w:ascii="Arial" w:cs="Arial"/>
          <w:b/>
          <w:color w:val="auto"/>
          <w:sz w:val="24"/>
          <w:szCs w:val="24"/>
        </w:rPr>
        <w:t>Miguel Pérez</w:t>
      </w:r>
      <w:r w:rsidR="00BB5BF8" w:rsidRPr="00B77514">
        <w:rPr>
          <w:rFonts w:ascii="Arial" w:cs="Arial"/>
          <w:color w:val="auto"/>
          <w:sz w:val="24"/>
          <w:szCs w:val="24"/>
        </w:rPr>
        <w:t xml:space="preserve">, que </w:t>
      </w:r>
      <w:r w:rsidR="009E752E" w:rsidRPr="00B77514">
        <w:rPr>
          <w:rFonts w:ascii="Arial" w:cs="Arial"/>
          <w:color w:val="auto"/>
          <w:sz w:val="24"/>
          <w:szCs w:val="24"/>
        </w:rPr>
        <w:t xml:space="preserve">como experto en la materia, </w:t>
      </w:r>
      <w:r w:rsidR="00BB5BF8" w:rsidRPr="00B77514">
        <w:rPr>
          <w:rFonts w:ascii="Arial" w:cs="Arial"/>
          <w:color w:val="auto"/>
          <w:sz w:val="24"/>
          <w:szCs w:val="24"/>
        </w:rPr>
        <w:t>realizará las reflexiones finales de este acto.</w:t>
      </w:r>
    </w:p>
    <w:p w:rsidR="0042634B" w:rsidRPr="00B77514" w:rsidRDefault="0042634B" w:rsidP="00365F43">
      <w:pPr>
        <w:spacing w:after="60" w:line="240" w:lineRule="auto"/>
        <w:ind w:firstLine="708"/>
        <w:jc w:val="both"/>
        <w:rPr>
          <w:rFonts w:ascii="Arial" w:hAnsi="Arial" w:cs="Arial"/>
          <w:sz w:val="24"/>
          <w:szCs w:val="24"/>
        </w:rPr>
      </w:pPr>
      <w:r w:rsidRPr="00B77514">
        <w:rPr>
          <w:rFonts w:ascii="Arial" w:hAnsi="Arial" w:cs="Arial"/>
          <w:sz w:val="24"/>
          <w:szCs w:val="24"/>
        </w:rPr>
        <w:t>Quiero saludar también a las personas que participan en la sesión de hoy desde las provincias, a través del sistema de videoconferencia (</w:t>
      </w:r>
      <w:r w:rsidRPr="00B77514">
        <w:rPr>
          <w:rFonts w:ascii="Arial" w:hAnsi="Arial" w:cs="Arial"/>
          <w:b/>
          <w:i/>
          <w:sz w:val="24"/>
          <w:szCs w:val="24"/>
        </w:rPr>
        <w:t>Ávila, Burgos, León, Palencia, Salamanca, Segovia, Soria, Zamora, y Valladolid que nos acompañáis en esta sala</w:t>
      </w:r>
      <w:r w:rsidRPr="00B77514">
        <w:rPr>
          <w:rFonts w:ascii="Arial" w:hAnsi="Arial" w:cs="Arial"/>
          <w:sz w:val="24"/>
          <w:szCs w:val="24"/>
        </w:rPr>
        <w:t>).</w:t>
      </w:r>
    </w:p>
    <w:p w:rsidR="0042634B" w:rsidRPr="00B77514" w:rsidRDefault="0042634B" w:rsidP="00365F43">
      <w:pPr>
        <w:spacing w:after="60" w:line="240" w:lineRule="auto"/>
        <w:ind w:firstLine="708"/>
        <w:jc w:val="both"/>
        <w:rPr>
          <w:rFonts w:ascii="Arial" w:hAnsi="Arial" w:cs="Arial"/>
          <w:sz w:val="24"/>
          <w:szCs w:val="24"/>
        </w:rPr>
      </w:pPr>
      <w:r w:rsidRPr="00B77514">
        <w:rPr>
          <w:rFonts w:ascii="Arial" w:hAnsi="Arial" w:cs="Arial"/>
          <w:sz w:val="24"/>
          <w:szCs w:val="24"/>
        </w:rPr>
        <w:t>Mi</w:t>
      </w:r>
      <w:r w:rsidR="009E752E" w:rsidRPr="00B77514">
        <w:rPr>
          <w:rFonts w:ascii="Arial" w:hAnsi="Arial" w:cs="Arial"/>
          <w:sz w:val="24"/>
          <w:szCs w:val="24"/>
        </w:rPr>
        <w:t xml:space="preserve"> más sincero </w:t>
      </w:r>
      <w:r w:rsidR="00B9621C" w:rsidRPr="00B77514">
        <w:rPr>
          <w:rFonts w:ascii="Arial" w:hAnsi="Arial" w:cs="Arial"/>
          <w:sz w:val="24"/>
          <w:szCs w:val="24"/>
        </w:rPr>
        <w:t>agradeci</w:t>
      </w:r>
      <w:r w:rsidR="009E752E" w:rsidRPr="00B77514">
        <w:rPr>
          <w:rFonts w:ascii="Arial" w:hAnsi="Arial" w:cs="Arial"/>
          <w:sz w:val="24"/>
          <w:szCs w:val="24"/>
        </w:rPr>
        <w:t>miento a todos los participantes en</w:t>
      </w:r>
      <w:r w:rsidR="00CF7F7A" w:rsidRPr="00B77514">
        <w:rPr>
          <w:rFonts w:ascii="Arial" w:hAnsi="Arial" w:cs="Arial"/>
          <w:sz w:val="24"/>
          <w:szCs w:val="24"/>
        </w:rPr>
        <w:t xml:space="preserve"> esta jornada</w:t>
      </w:r>
      <w:r w:rsidR="009E752E" w:rsidRPr="00B77514">
        <w:rPr>
          <w:rFonts w:ascii="Arial" w:hAnsi="Arial" w:cs="Arial"/>
          <w:sz w:val="24"/>
          <w:szCs w:val="24"/>
        </w:rPr>
        <w:t xml:space="preserve"> informativa, tanto a los intervinientes como a los asistentes</w:t>
      </w:r>
      <w:r w:rsidR="009B1B85" w:rsidRPr="00B77514">
        <w:rPr>
          <w:rFonts w:ascii="Arial" w:hAnsi="Arial" w:cs="Arial"/>
          <w:sz w:val="24"/>
          <w:szCs w:val="24"/>
        </w:rPr>
        <w:t xml:space="preserve"> a la misma</w:t>
      </w:r>
      <w:r w:rsidR="009E752E" w:rsidRPr="00B77514">
        <w:rPr>
          <w:rFonts w:ascii="Arial" w:hAnsi="Arial" w:cs="Arial"/>
          <w:sz w:val="24"/>
          <w:szCs w:val="24"/>
        </w:rPr>
        <w:t>,</w:t>
      </w:r>
      <w:r w:rsidR="00CF7F7A" w:rsidRPr="00B77514">
        <w:rPr>
          <w:rFonts w:ascii="Arial" w:hAnsi="Arial" w:cs="Arial"/>
          <w:sz w:val="24"/>
          <w:szCs w:val="24"/>
        </w:rPr>
        <w:t xml:space="preserve"> responsables de los servicios de la Administración General del Estado en Castilla y León, de las Fuerzas y Cuerpos de Seguridad del Estado</w:t>
      </w:r>
      <w:r w:rsidR="000705B4" w:rsidRPr="00B77514">
        <w:rPr>
          <w:rFonts w:ascii="Arial" w:hAnsi="Arial" w:cs="Arial"/>
          <w:sz w:val="24"/>
          <w:szCs w:val="24"/>
        </w:rPr>
        <w:t xml:space="preserve">, </w:t>
      </w:r>
      <w:r w:rsidR="009E752E" w:rsidRPr="00B77514">
        <w:rPr>
          <w:rFonts w:ascii="Arial" w:hAnsi="Arial" w:cs="Arial"/>
          <w:sz w:val="24"/>
          <w:szCs w:val="24"/>
        </w:rPr>
        <w:t xml:space="preserve">de </w:t>
      </w:r>
      <w:r w:rsidR="000705B4" w:rsidRPr="00B77514">
        <w:rPr>
          <w:rFonts w:ascii="Arial" w:hAnsi="Arial" w:cs="Arial"/>
          <w:sz w:val="24"/>
          <w:szCs w:val="24"/>
        </w:rPr>
        <w:t>Instituciones Penitenciarias</w:t>
      </w:r>
      <w:r w:rsidR="00CF7F7A" w:rsidRPr="00B77514">
        <w:rPr>
          <w:rFonts w:ascii="Arial" w:hAnsi="Arial" w:cs="Arial"/>
          <w:sz w:val="24"/>
          <w:szCs w:val="24"/>
        </w:rPr>
        <w:t>, representantes de los sindicatos, representan</w:t>
      </w:r>
      <w:r w:rsidR="009E752E" w:rsidRPr="00B77514">
        <w:rPr>
          <w:rFonts w:ascii="Arial" w:hAnsi="Arial" w:cs="Arial"/>
          <w:sz w:val="24"/>
          <w:szCs w:val="24"/>
        </w:rPr>
        <w:t>tes de otras administraciones</w:t>
      </w:r>
      <w:r w:rsidR="009B1B85" w:rsidRPr="00B77514">
        <w:rPr>
          <w:rFonts w:ascii="Arial" w:hAnsi="Arial" w:cs="Arial"/>
          <w:sz w:val="24"/>
          <w:szCs w:val="24"/>
        </w:rPr>
        <w:t xml:space="preserve"> e instituciones y medios de comunicación</w:t>
      </w:r>
      <w:r w:rsidR="009E752E" w:rsidRPr="00B77514">
        <w:rPr>
          <w:rFonts w:ascii="Arial" w:hAnsi="Arial" w:cs="Arial"/>
          <w:sz w:val="24"/>
          <w:szCs w:val="24"/>
        </w:rPr>
        <w:t xml:space="preserve">. </w:t>
      </w:r>
    </w:p>
    <w:p w:rsidR="006456D9" w:rsidRPr="00B77514" w:rsidRDefault="009E752E"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Gracias </w:t>
      </w:r>
      <w:proofErr w:type="spellStart"/>
      <w:r w:rsidRPr="00B77514">
        <w:rPr>
          <w:rFonts w:ascii="Arial" w:hAnsi="Arial" w:cs="Arial"/>
          <w:sz w:val="24"/>
          <w:szCs w:val="24"/>
        </w:rPr>
        <w:t>Conchi</w:t>
      </w:r>
      <w:proofErr w:type="spellEnd"/>
      <w:r w:rsidRPr="00B77514">
        <w:rPr>
          <w:rFonts w:ascii="Arial" w:hAnsi="Arial" w:cs="Arial"/>
          <w:sz w:val="24"/>
          <w:szCs w:val="24"/>
        </w:rPr>
        <w:t xml:space="preserve"> y Raquel por vuestr</w:t>
      </w:r>
      <w:r w:rsidR="009B1B85" w:rsidRPr="00B77514">
        <w:rPr>
          <w:rFonts w:ascii="Arial" w:hAnsi="Arial" w:cs="Arial"/>
          <w:sz w:val="24"/>
          <w:szCs w:val="24"/>
        </w:rPr>
        <w:t>o buen hacer e</w:t>
      </w:r>
      <w:r w:rsidRPr="00B77514">
        <w:rPr>
          <w:rFonts w:ascii="Arial" w:hAnsi="Arial" w:cs="Arial"/>
          <w:sz w:val="24"/>
          <w:szCs w:val="24"/>
        </w:rPr>
        <w:t xml:space="preserve"> implicación en el desarrollo del mismo.</w:t>
      </w:r>
    </w:p>
    <w:p w:rsidR="0042634B" w:rsidRPr="00B77514" w:rsidRDefault="0042634B"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 La primera referencia tiene que ser para Dña. Y</w:t>
      </w:r>
      <w:r w:rsidR="00EC1E73" w:rsidRPr="00B77514">
        <w:rPr>
          <w:rFonts w:ascii="Arial" w:hAnsi="Arial" w:cs="Arial"/>
          <w:b/>
          <w:sz w:val="24"/>
          <w:szCs w:val="24"/>
        </w:rPr>
        <w:t xml:space="preserve">olanda Jiménez </w:t>
      </w:r>
      <w:proofErr w:type="spellStart"/>
      <w:r w:rsidR="00EC1E73" w:rsidRPr="00B77514">
        <w:rPr>
          <w:rFonts w:ascii="Arial" w:hAnsi="Arial" w:cs="Arial"/>
          <w:b/>
          <w:sz w:val="24"/>
          <w:szCs w:val="24"/>
        </w:rPr>
        <w:t>Jiménez</w:t>
      </w:r>
      <w:proofErr w:type="spellEnd"/>
      <w:r w:rsidR="00EC1E73" w:rsidRPr="00B77514">
        <w:rPr>
          <w:rFonts w:ascii="Arial" w:hAnsi="Arial" w:cs="Arial"/>
          <w:sz w:val="24"/>
          <w:szCs w:val="24"/>
        </w:rPr>
        <w:t xml:space="preserve"> de 49 años</w:t>
      </w:r>
      <w:r w:rsidR="000E3D85" w:rsidRPr="00B77514">
        <w:rPr>
          <w:rFonts w:ascii="Arial" w:hAnsi="Arial" w:cs="Arial"/>
          <w:sz w:val="24"/>
          <w:szCs w:val="24"/>
        </w:rPr>
        <w:t>,</w:t>
      </w:r>
      <w:r w:rsidRPr="00B77514">
        <w:rPr>
          <w:rFonts w:ascii="Arial" w:hAnsi="Arial" w:cs="Arial"/>
          <w:sz w:val="24"/>
          <w:szCs w:val="24"/>
        </w:rPr>
        <w:t xml:space="preserve"> asesinada brutalmente el domingo pasado en Salamanca, que aun sin concluir totalmente la investigación, parece que estamos en presencia de una nueva víctima de violencia de género, expresando nuestra condena más enérgica contra esta lacra que existe en nuestra sociedad, siendo necesario unir nuestras fuerzas para erradicarla de nuestra vida.</w:t>
      </w:r>
    </w:p>
    <w:p w:rsidR="00CF7F7A" w:rsidRPr="00B77514" w:rsidRDefault="000E3D85"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 </w:t>
      </w:r>
      <w:r w:rsidR="0042634B" w:rsidRPr="00B77514">
        <w:rPr>
          <w:rFonts w:ascii="Arial" w:hAnsi="Arial" w:cs="Arial"/>
          <w:sz w:val="24"/>
          <w:szCs w:val="24"/>
        </w:rPr>
        <w:t>Co</w:t>
      </w:r>
      <w:r w:rsidR="00CF7F7A" w:rsidRPr="00B77514">
        <w:rPr>
          <w:rFonts w:ascii="Arial" w:hAnsi="Arial" w:cs="Arial"/>
          <w:sz w:val="24"/>
          <w:szCs w:val="24"/>
        </w:rPr>
        <w:t>mo muchos sabéis, Delegación Informa es un programa que busca explicar a empresas, entidades</w:t>
      </w:r>
      <w:r w:rsidR="009B1B85" w:rsidRPr="00B77514">
        <w:rPr>
          <w:rFonts w:ascii="Arial" w:hAnsi="Arial" w:cs="Arial"/>
          <w:sz w:val="24"/>
          <w:szCs w:val="24"/>
        </w:rPr>
        <w:t xml:space="preserve"> (administraciones e instituciones)</w:t>
      </w:r>
      <w:r w:rsidR="00CF7F7A" w:rsidRPr="00B77514">
        <w:rPr>
          <w:rFonts w:ascii="Arial" w:hAnsi="Arial" w:cs="Arial"/>
          <w:sz w:val="24"/>
          <w:szCs w:val="24"/>
        </w:rPr>
        <w:t>, asociaciones, colectivos específicos y ciudadan</w:t>
      </w:r>
      <w:r w:rsidR="0042634B" w:rsidRPr="00B77514">
        <w:rPr>
          <w:rFonts w:ascii="Arial" w:hAnsi="Arial" w:cs="Arial"/>
          <w:sz w:val="24"/>
          <w:szCs w:val="24"/>
        </w:rPr>
        <w:t>os</w:t>
      </w:r>
      <w:r w:rsidR="00CF7F7A" w:rsidRPr="00B77514">
        <w:rPr>
          <w:rFonts w:ascii="Arial" w:hAnsi="Arial" w:cs="Arial"/>
          <w:sz w:val="24"/>
          <w:szCs w:val="24"/>
        </w:rPr>
        <w:t xml:space="preserve"> en general</w:t>
      </w:r>
      <w:r w:rsidR="009B1B85" w:rsidRPr="00B77514">
        <w:rPr>
          <w:rFonts w:ascii="Arial" w:hAnsi="Arial" w:cs="Arial"/>
          <w:sz w:val="24"/>
          <w:szCs w:val="24"/>
        </w:rPr>
        <w:t>, aquellas medidas que adopta</w:t>
      </w:r>
      <w:r w:rsidR="00CF7F7A" w:rsidRPr="00B77514">
        <w:rPr>
          <w:rFonts w:ascii="Arial" w:hAnsi="Arial" w:cs="Arial"/>
          <w:sz w:val="24"/>
          <w:szCs w:val="24"/>
        </w:rPr>
        <w:t xml:space="preserve"> el Gobierno</w:t>
      </w:r>
      <w:r w:rsidR="009B1B85" w:rsidRPr="00B77514">
        <w:rPr>
          <w:rFonts w:ascii="Arial" w:hAnsi="Arial" w:cs="Arial"/>
          <w:sz w:val="24"/>
          <w:szCs w:val="24"/>
        </w:rPr>
        <w:t xml:space="preserve"> de España</w:t>
      </w:r>
      <w:r w:rsidR="00CF7F7A" w:rsidRPr="00B77514">
        <w:rPr>
          <w:rFonts w:ascii="Arial" w:hAnsi="Arial" w:cs="Arial"/>
          <w:sz w:val="24"/>
          <w:szCs w:val="24"/>
        </w:rPr>
        <w:t xml:space="preserve"> y que pueden afectarles.</w:t>
      </w:r>
    </w:p>
    <w:p w:rsidR="00EC1E73"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lastRenderedPageBreak/>
        <w:t>En esta ocasión, queremos dedicar</w:t>
      </w:r>
      <w:r w:rsidR="00D3422C" w:rsidRPr="00B77514">
        <w:rPr>
          <w:rFonts w:ascii="Arial" w:hAnsi="Arial" w:cs="Arial"/>
          <w:sz w:val="24"/>
          <w:szCs w:val="24"/>
        </w:rPr>
        <w:t xml:space="preserve">, por su </w:t>
      </w:r>
      <w:r w:rsidR="006C4FB1" w:rsidRPr="00B77514">
        <w:rPr>
          <w:rFonts w:ascii="Arial" w:hAnsi="Arial" w:cs="Arial"/>
          <w:sz w:val="24"/>
          <w:szCs w:val="24"/>
        </w:rPr>
        <w:t>gran interés</w:t>
      </w:r>
      <w:r w:rsidR="009B1B85" w:rsidRPr="00B77514">
        <w:rPr>
          <w:rFonts w:ascii="Arial" w:hAnsi="Arial" w:cs="Arial"/>
          <w:sz w:val="24"/>
          <w:szCs w:val="24"/>
        </w:rPr>
        <w:t>,</w:t>
      </w:r>
      <w:r w:rsidRPr="00B77514">
        <w:rPr>
          <w:rFonts w:ascii="Arial" w:hAnsi="Arial" w:cs="Arial"/>
          <w:sz w:val="24"/>
          <w:szCs w:val="24"/>
        </w:rPr>
        <w:t xml:space="preserve"> </w:t>
      </w:r>
      <w:r w:rsidR="0042634B" w:rsidRPr="00B77514">
        <w:rPr>
          <w:rFonts w:ascii="Arial" w:hAnsi="Arial" w:cs="Arial"/>
          <w:b/>
          <w:sz w:val="24"/>
          <w:szCs w:val="24"/>
        </w:rPr>
        <w:t>esta</w:t>
      </w:r>
      <w:r w:rsidRPr="00B77514">
        <w:rPr>
          <w:rFonts w:ascii="Arial" w:hAnsi="Arial" w:cs="Arial"/>
          <w:b/>
          <w:sz w:val="24"/>
          <w:szCs w:val="24"/>
        </w:rPr>
        <w:t xml:space="preserve"> jornada a la Igualdad entre mujeres y hombres en la Administración General del Estado</w:t>
      </w:r>
      <w:r w:rsidR="001C4B96" w:rsidRPr="00B77514">
        <w:rPr>
          <w:rFonts w:ascii="Arial" w:hAnsi="Arial" w:cs="Arial"/>
          <w:b/>
          <w:sz w:val="24"/>
          <w:szCs w:val="24"/>
        </w:rPr>
        <w:t xml:space="preserve"> y sus Organismos Públicos</w:t>
      </w:r>
      <w:r w:rsidRPr="00B77514">
        <w:rPr>
          <w:rFonts w:ascii="Arial" w:hAnsi="Arial" w:cs="Arial"/>
          <w:b/>
          <w:sz w:val="24"/>
          <w:szCs w:val="24"/>
        </w:rPr>
        <w:t>.</w:t>
      </w:r>
      <w:r w:rsidRPr="00B77514">
        <w:rPr>
          <w:rFonts w:ascii="Arial" w:hAnsi="Arial" w:cs="Arial"/>
          <w:sz w:val="24"/>
          <w:szCs w:val="24"/>
        </w:rPr>
        <w:t xml:space="preserve"> Os hemos convocado porque ésta es una cuestión de total actualidad</w:t>
      </w:r>
      <w:r w:rsidR="000E3D85" w:rsidRPr="00B77514">
        <w:rPr>
          <w:rFonts w:ascii="Arial" w:hAnsi="Arial" w:cs="Arial"/>
          <w:sz w:val="24"/>
          <w:szCs w:val="24"/>
        </w:rPr>
        <w:t xml:space="preserve"> y </w:t>
      </w:r>
    </w:p>
    <w:p w:rsidR="00CF7F7A" w:rsidRPr="00B77514" w:rsidRDefault="000E3D85" w:rsidP="00365F43">
      <w:pPr>
        <w:spacing w:after="60" w:line="240" w:lineRule="auto"/>
        <w:jc w:val="both"/>
        <w:rPr>
          <w:rFonts w:ascii="Arial" w:hAnsi="Arial" w:cs="Arial"/>
          <w:sz w:val="24"/>
          <w:szCs w:val="24"/>
        </w:rPr>
      </w:pPr>
      <w:proofErr w:type="gramStart"/>
      <w:r w:rsidRPr="00B77514">
        <w:rPr>
          <w:rFonts w:ascii="Arial" w:hAnsi="Arial" w:cs="Arial"/>
          <w:sz w:val="24"/>
          <w:szCs w:val="24"/>
        </w:rPr>
        <w:t>trascendencia</w:t>
      </w:r>
      <w:proofErr w:type="gramEnd"/>
      <w:r w:rsidR="00CF7F7A" w:rsidRPr="00B77514">
        <w:rPr>
          <w:rFonts w:ascii="Arial" w:hAnsi="Arial" w:cs="Arial"/>
          <w:sz w:val="24"/>
          <w:szCs w:val="24"/>
        </w:rPr>
        <w:t>, presente en todos vuestros departamentos</w:t>
      </w:r>
      <w:r w:rsidR="00D3422C" w:rsidRPr="00B77514">
        <w:rPr>
          <w:rFonts w:ascii="Arial" w:hAnsi="Arial" w:cs="Arial"/>
          <w:sz w:val="24"/>
          <w:szCs w:val="24"/>
        </w:rPr>
        <w:t xml:space="preserve"> en </w:t>
      </w:r>
      <w:r w:rsidR="00CF7F7A" w:rsidRPr="00B77514">
        <w:rPr>
          <w:rFonts w:ascii="Arial" w:hAnsi="Arial" w:cs="Arial"/>
          <w:sz w:val="24"/>
          <w:szCs w:val="24"/>
        </w:rPr>
        <w:t>el día a día</w:t>
      </w:r>
      <w:r w:rsidRPr="00B77514">
        <w:rPr>
          <w:rFonts w:ascii="Arial" w:hAnsi="Arial" w:cs="Arial"/>
          <w:sz w:val="24"/>
          <w:szCs w:val="24"/>
        </w:rPr>
        <w:t>,</w:t>
      </w:r>
      <w:r w:rsidR="00CF7F7A" w:rsidRPr="00B77514">
        <w:rPr>
          <w:rFonts w:ascii="Arial" w:hAnsi="Arial" w:cs="Arial"/>
          <w:sz w:val="24"/>
          <w:szCs w:val="24"/>
        </w:rPr>
        <w:t xml:space="preserve"> </w:t>
      </w:r>
      <w:r w:rsidR="00D3422C" w:rsidRPr="00B77514">
        <w:rPr>
          <w:rFonts w:ascii="Arial" w:hAnsi="Arial" w:cs="Arial"/>
          <w:sz w:val="24"/>
          <w:szCs w:val="24"/>
        </w:rPr>
        <w:t>y</w:t>
      </w:r>
      <w:r w:rsidR="0042634B" w:rsidRPr="00B77514">
        <w:rPr>
          <w:rFonts w:ascii="Arial" w:hAnsi="Arial" w:cs="Arial"/>
          <w:sz w:val="24"/>
          <w:szCs w:val="24"/>
        </w:rPr>
        <w:t xml:space="preserve"> mientras que persista alguna diferencia</w:t>
      </w:r>
      <w:r w:rsidR="00D3422C" w:rsidRPr="00B77514">
        <w:rPr>
          <w:rFonts w:ascii="Arial" w:hAnsi="Arial" w:cs="Arial"/>
          <w:sz w:val="24"/>
          <w:szCs w:val="24"/>
        </w:rPr>
        <w:t xml:space="preserve"> </w:t>
      </w:r>
      <w:r w:rsidR="0042634B" w:rsidRPr="00B77514">
        <w:rPr>
          <w:rFonts w:ascii="Arial" w:hAnsi="Arial" w:cs="Arial"/>
          <w:sz w:val="24"/>
          <w:szCs w:val="24"/>
        </w:rPr>
        <w:t>desde las Administraciones P</w:t>
      </w:r>
      <w:r w:rsidR="00D3422C" w:rsidRPr="00B77514">
        <w:rPr>
          <w:rFonts w:ascii="Arial" w:hAnsi="Arial" w:cs="Arial"/>
          <w:sz w:val="24"/>
          <w:szCs w:val="24"/>
        </w:rPr>
        <w:t>ública</w:t>
      </w:r>
      <w:r w:rsidR="0042634B" w:rsidRPr="00B77514">
        <w:rPr>
          <w:rFonts w:ascii="Arial" w:hAnsi="Arial" w:cs="Arial"/>
          <w:sz w:val="24"/>
          <w:szCs w:val="24"/>
        </w:rPr>
        <w:t>s</w:t>
      </w:r>
      <w:r w:rsidR="00D3422C" w:rsidRPr="00B77514">
        <w:rPr>
          <w:rFonts w:ascii="Arial" w:hAnsi="Arial" w:cs="Arial"/>
          <w:sz w:val="24"/>
          <w:szCs w:val="24"/>
        </w:rPr>
        <w:t xml:space="preserve"> debemos dar ejemplo a toda la sociedad civil,  en esta lucha notoria contra la desigualdad</w:t>
      </w:r>
      <w:r w:rsidR="00CF7F7A" w:rsidRPr="00B77514">
        <w:rPr>
          <w:rFonts w:ascii="Arial" w:hAnsi="Arial" w:cs="Arial"/>
          <w:sz w:val="24"/>
          <w:szCs w:val="24"/>
        </w:rPr>
        <w:t>.</w:t>
      </w:r>
    </w:p>
    <w:p w:rsidR="00CF7F7A" w:rsidRPr="00B77514" w:rsidRDefault="0042634B" w:rsidP="00365F43">
      <w:pPr>
        <w:spacing w:after="60" w:line="240" w:lineRule="auto"/>
        <w:ind w:firstLine="708"/>
        <w:jc w:val="both"/>
        <w:rPr>
          <w:rFonts w:ascii="Arial" w:hAnsi="Arial" w:cs="Arial"/>
          <w:sz w:val="24"/>
          <w:szCs w:val="24"/>
        </w:rPr>
      </w:pPr>
      <w:r w:rsidRPr="00B77514">
        <w:rPr>
          <w:rFonts w:ascii="Arial" w:hAnsi="Arial" w:cs="Arial"/>
          <w:sz w:val="24"/>
          <w:szCs w:val="24"/>
        </w:rPr>
        <w:t>Es u</w:t>
      </w:r>
      <w:r w:rsidR="00CF7F7A" w:rsidRPr="00B77514">
        <w:rPr>
          <w:rFonts w:ascii="Arial" w:hAnsi="Arial" w:cs="Arial"/>
          <w:sz w:val="24"/>
          <w:szCs w:val="24"/>
        </w:rPr>
        <w:t xml:space="preserve">na cuestión de especial importancia </w:t>
      </w:r>
      <w:r w:rsidR="00CF7F7A" w:rsidRPr="00B77514">
        <w:rPr>
          <w:rFonts w:ascii="Arial" w:hAnsi="Arial" w:cs="Arial"/>
          <w:i/>
          <w:sz w:val="24"/>
          <w:szCs w:val="24"/>
        </w:rPr>
        <w:t xml:space="preserve">en primer lugar </w:t>
      </w:r>
      <w:r w:rsidR="00CF7F7A" w:rsidRPr="00B77514">
        <w:rPr>
          <w:rFonts w:ascii="Arial" w:hAnsi="Arial" w:cs="Arial"/>
          <w:sz w:val="24"/>
          <w:szCs w:val="24"/>
        </w:rPr>
        <w:t xml:space="preserve">por </w:t>
      </w:r>
      <w:r w:rsidR="00CF7F7A" w:rsidRPr="00B77514">
        <w:rPr>
          <w:rFonts w:ascii="Arial" w:hAnsi="Arial" w:cs="Arial"/>
          <w:b/>
          <w:sz w:val="24"/>
          <w:szCs w:val="24"/>
          <w:u w:val="single"/>
        </w:rPr>
        <w:t>razones de justicia y de tutela de Derechos fundamentales</w:t>
      </w:r>
      <w:r w:rsidR="00CF7F7A" w:rsidRPr="00B77514">
        <w:rPr>
          <w:rFonts w:ascii="Arial" w:hAnsi="Arial" w:cs="Arial"/>
          <w:sz w:val="24"/>
          <w:szCs w:val="24"/>
        </w:rPr>
        <w:t xml:space="preserve">. Pero también, porque es </w:t>
      </w:r>
      <w:r w:rsidR="00CF7F7A" w:rsidRPr="00B77514">
        <w:rPr>
          <w:rFonts w:ascii="Arial" w:hAnsi="Arial" w:cs="Arial"/>
          <w:b/>
          <w:sz w:val="24"/>
          <w:szCs w:val="24"/>
        </w:rPr>
        <w:t>elemento imprescindible del desarrollo económico y de cohesión social</w:t>
      </w:r>
      <w:r w:rsidR="00CF7F7A" w:rsidRPr="00B77514">
        <w:rPr>
          <w:rFonts w:ascii="Arial" w:hAnsi="Arial" w:cs="Arial"/>
          <w:sz w:val="24"/>
          <w:szCs w:val="24"/>
        </w:rPr>
        <w:t>: necesitamos sumar todo el talento que, tanto mujeres como hombres, podamos aportar.</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En el desarrollo de sus carreras profesionales las mujeres tienen que afrontar </w:t>
      </w:r>
      <w:r w:rsidRPr="00B77514">
        <w:rPr>
          <w:rFonts w:ascii="Arial" w:hAnsi="Arial" w:cs="Arial"/>
          <w:b/>
          <w:sz w:val="24"/>
          <w:szCs w:val="24"/>
        </w:rPr>
        <w:t>limitaciones</w:t>
      </w:r>
      <w:r w:rsidRPr="00B77514">
        <w:rPr>
          <w:rFonts w:ascii="Arial" w:hAnsi="Arial" w:cs="Arial"/>
          <w:sz w:val="24"/>
          <w:szCs w:val="24"/>
        </w:rPr>
        <w:t xml:space="preserve"> que suponen desafíos adicionales: la existencia de un conjunto </w:t>
      </w:r>
      <w:r w:rsidR="006C4FB1" w:rsidRPr="00B77514">
        <w:rPr>
          <w:rFonts w:ascii="Arial" w:hAnsi="Arial" w:cs="Arial"/>
          <w:sz w:val="24"/>
          <w:szCs w:val="24"/>
        </w:rPr>
        <w:t xml:space="preserve">de </w:t>
      </w:r>
      <w:r w:rsidRPr="00B77514">
        <w:rPr>
          <w:rFonts w:ascii="Arial" w:hAnsi="Arial" w:cs="Arial"/>
          <w:sz w:val="24"/>
          <w:szCs w:val="24"/>
        </w:rPr>
        <w:t>barreras casi invisibles en el mundo laboral</w:t>
      </w:r>
      <w:r w:rsidR="006C4FB1" w:rsidRPr="00B77514">
        <w:rPr>
          <w:rFonts w:ascii="Arial" w:hAnsi="Arial" w:cs="Arial"/>
          <w:sz w:val="24"/>
          <w:szCs w:val="24"/>
        </w:rPr>
        <w:t>,</w:t>
      </w:r>
      <w:r w:rsidRPr="00B77514">
        <w:rPr>
          <w:rFonts w:ascii="Arial" w:hAnsi="Arial" w:cs="Arial"/>
          <w:sz w:val="24"/>
          <w:szCs w:val="24"/>
        </w:rPr>
        <w:t xml:space="preserve"> que conforman el ya conocido techo de cristal,</w:t>
      </w:r>
      <w:r w:rsidR="008E601B" w:rsidRPr="00B77514">
        <w:rPr>
          <w:rFonts w:ascii="Arial" w:hAnsi="Arial" w:cs="Arial"/>
          <w:sz w:val="24"/>
          <w:szCs w:val="24"/>
        </w:rPr>
        <w:t xml:space="preserve"> o</w:t>
      </w:r>
      <w:r w:rsidRPr="00B77514">
        <w:rPr>
          <w:rFonts w:ascii="Arial" w:hAnsi="Arial" w:cs="Arial"/>
          <w:sz w:val="24"/>
          <w:szCs w:val="24"/>
        </w:rPr>
        <w:t xml:space="preserve"> la difícil conciliación para </w:t>
      </w:r>
      <w:r w:rsidR="006C4FB1" w:rsidRPr="00B77514">
        <w:rPr>
          <w:rFonts w:ascii="Arial" w:hAnsi="Arial" w:cs="Arial"/>
          <w:sz w:val="24"/>
          <w:szCs w:val="24"/>
        </w:rPr>
        <w:t xml:space="preserve">aquellas </w:t>
      </w:r>
      <w:r w:rsidRPr="00B77514">
        <w:rPr>
          <w:rFonts w:ascii="Arial" w:hAnsi="Arial" w:cs="Arial"/>
          <w:sz w:val="24"/>
          <w:szCs w:val="24"/>
        </w:rPr>
        <w:t xml:space="preserve">mujeres que siguen soportando en sus hogares la mayor parte de la carga familiar, </w:t>
      </w:r>
      <w:r w:rsidR="008E601B" w:rsidRPr="00B77514">
        <w:rPr>
          <w:rFonts w:ascii="Arial" w:hAnsi="Arial" w:cs="Arial"/>
          <w:sz w:val="24"/>
          <w:szCs w:val="24"/>
        </w:rPr>
        <w:t xml:space="preserve">o </w:t>
      </w:r>
      <w:r w:rsidRPr="00B77514">
        <w:rPr>
          <w:rFonts w:ascii="Arial" w:hAnsi="Arial" w:cs="Arial"/>
          <w:sz w:val="24"/>
          <w:szCs w:val="24"/>
        </w:rPr>
        <w:t>el acoso laboral. Situ</w:t>
      </w:r>
      <w:r w:rsidR="006C4FB1" w:rsidRPr="00B77514">
        <w:rPr>
          <w:rFonts w:ascii="Arial" w:hAnsi="Arial" w:cs="Arial"/>
          <w:sz w:val="24"/>
          <w:szCs w:val="24"/>
        </w:rPr>
        <w:t>aciones todas ellas, indeseables</w:t>
      </w:r>
      <w:r w:rsidRPr="00B77514">
        <w:rPr>
          <w:rFonts w:ascii="Arial" w:hAnsi="Arial" w:cs="Arial"/>
          <w:sz w:val="24"/>
          <w:szCs w:val="24"/>
        </w:rPr>
        <w:t>, que en la Administración General del Estado debemos prevenir</w:t>
      </w:r>
      <w:r w:rsidR="006C4FB1" w:rsidRPr="00B77514">
        <w:rPr>
          <w:rFonts w:ascii="Arial" w:hAnsi="Arial" w:cs="Arial"/>
          <w:sz w:val="24"/>
          <w:szCs w:val="24"/>
        </w:rPr>
        <w:t xml:space="preserve"> y reprobar</w:t>
      </w:r>
      <w:r w:rsidRPr="00B77514">
        <w:rPr>
          <w:rFonts w:ascii="Arial" w:hAnsi="Arial" w:cs="Arial"/>
          <w:sz w:val="24"/>
          <w:szCs w:val="24"/>
        </w:rPr>
        <w:t>.</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t>Así nos lo demanda nuestro ordenamiento jurídico. La igualdad entre hombres y mujeres constituye un derecho fun</w:t>
      </w:r>
      <w:r w:rsidR="006C4FB1" w:rsidRPr="00B77514">
        <w:rPr>
          <w:rFonts w:ascii="Arial" w:hAnsi="Arial" w:cs="Arial"/>
          <w:sz w:val="24"/>
          <w:szCs w:val="24"/>
        </w:rPr>
        <w:t>damental de nuestra Constitución,</w:t>
      </w:r>
      <w:r w:rsidRPr="00B77514">
        <w:rPr>
          <w:rFonts w:ascii="Arial" w:hAnsi="Arial" w:cs="Arial"/>
          <w:sz w:val="24"/>
          <w:szCs w:val="24"/>
        </w:rPr>
        <w:t xml:space="preserve"> </w:t>
      </w:r>
      <w:r w:rsidRPr="00B77514">
        <w:rPr>
          <w:rFonts w:ascii="Arial" w:hAnsi="Arial" w:cs="Arial"/>
          <w:b/>
          <w:sz w:val="24"/>
          <w:szCs w:val="24"/>
        </w:rPr>
        <w:t>que en su artículo 14</w:t>
      </w:r>
      <w:r w:rsidRPr="00B77514">
        <w:rPr>
          <w:rFonts w:ascii="Arial" w:hAnsi="Arial" w:cs="Arial"/>
          <w:sz w:val="24"/>
          <w:szCs w:val="24"/>
        </w:rPr>
        <w:t xml:space="preserve"> establece que </w:t>
      </w:r>
      <w:r w:rsidRPr="00B77514">
        <w:rPr>
          <w:rFonts w:ascii="Arial" w:hAnsi="Arial" w:cs="Arial"/>
          <w:i/>
          <w:sz w:val="24"/>
          <w:szCs w:val="24"/>
        </w:rPr>
        <w:t>los españoles (y las españolas) son iguales ante la ley sin que pueda prevalecer discriminación alguna por razón de nacimiento, raza, sexo, religión o cualquier otra condición o circunstancia personal o social</w:t>
      </w:r>
      <w:r w:rsidRPr="00B77514">
        <w:rPr>
          <w:rFonts w:ascii="Arial" w:hAnsi="Arial" w:cs="Arial"/>
          <w:sz w:val="24"/>
          <w:szCs w:val="24"/>
        </w:rPr>
        <w:t>.</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Más aún, </w:t>
      </w:r>
      <w:r w:rsidRPr="00B77514">
        <w:rPr>
          <w:rFonts w:ascii="Arial" w:hAnsi="Arial" w:cs="Arial"/>
          <w:b/>
          <w:sz w:val="24"/>
          <w:szCs w:val="24"/>
        </w:rPr>
        <w:t>el</w:t>
      </w:r>
      <w:r w:rsidR="006C4FB1" w:rsidRPr="00B77514">
        <w:rPr>
          <w:rFonts w:ascii="Arial" w:hAnsi="Arial" w:cs="Arial"/>
          <w:b/>
          <w:sz w:val="24"/>
          <w:szCs w:val="24"/>
        </w:rPr>
        <w:t xml:space="preserve"> artículo 9.2 del Texto Fundamental</w:t>
      </w:r>
      <w:r w:rsidRPr="00B77514">
        <w:rPr>
          <w:rFonts w:ascii="Arial" w:hAnsi="Arial" w:cs="Arial"/>
          <w:sz w:val="24"/>
          <w:szCs w:val="24"/>
        </w:rPr>
        <w:t xml:space="preserve"> asigna a los poderes públicos un papel activo en la consecución de esta igualdad</w:t>
      </w:r>
      <w:r w:rsidR="006C4FB1" w:rsidRPr="00B77514">
        <w:rPr>
          <w:rFonts w:ascii="Arial" w:hAnsi="Arial" w:cs="Arial"/>
          <w:sz w:val="24"/>
          <w:szCs w:val="24"/>
        </w:rPr>
        <w:t>,  cuando les atribuye</w:t>
      </w:r>
      <w:r w:rsidRPr="00B77514">
        <w:rPr>
          <w:rFonts w:ascii="Arial" w:hAnsi="Arial" w:cs="Arial"/>
          <w:sz w:val="24"/>
          <w:szCs w:val="24"/>
        </w:rPr>
        <w:t xml:space="preserve"> la responsabilidad de </w:t>
      </w:r>
      <w:r w:rsidRPr="00B77514">
        <w:rPr>
          <w:rFonts w:ascii="Arial" w:hAnsi="Arial" w:cs="Arial"/>
          <w:i/>
          <w:sz w:val="24"/>
          <w:szCs w:val="24"/>
        </w:rPr>
        <w:t>promover las condiciones para que la libertad y la igualdad del individuo y de los grupos en que se integra sean reales y efectivas; remover los obstáculos que impidan o dificulten su plenitud y facilitar la participación de todos los ciudadanos (y ciudadanas) en la vida política, económica, cultural y social</w:t>
      </w:r>
      <w:r w:rsidRPr="00B77514">
        <w:rPr>
          <w:rFonts w:ascii="Arial" w:hAnsi="Arial" w:cs="Arial"/>
          <w:sz w:val="24"/>
          <w:szCs w:val="24"/>
        </w:rPr>
        <w:t xml:space="preserve">. </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t>Muchas han sido las normas que se han adoptado desde la proclamación de la Constitución</w:t>
      </w:r>
      <w:r w:rsidR="006C4FB1" w:rsidRPr="00B77514">
        <w:rPr>
          <w:rFonts w:ascii="Arial" w:hAnsi="Arial" w:cs="Arial"/>
          <w:sz w:val="24"/>
          <w:szCs w:val="24"/>
        </w:rPr>
        <w:t xml:space="preserve"> (la Administración del Estado y también las Comunidades Autónomas han hecho sus deberes)</w:t>
      </w:r>
      <w:r w:rsidRPr="00B77514">
        <w:rPr>
          <w:rFonts w:ascii="Arial" w:hAnsi="Arial" w:cs="Arial"/>
          <w:sz w:val="24"/>
          <w:szCs w:val="24"/>
        </w:rPr>
        <w:t>, destacan</w:t>
      </w:r>
      <w:r w:rsidR="006C4FB1" w:rsidRPr="00B77514">
        <w:rPr>
          <w:rFonts w:ascii="Arial" w:hAnsi="Arial" w:cs="Arial"/>
          <w:sz w:val="24"/>
          <w:szCs w:val="24"/>
        </w:rPr>
        <w:t>do</w:t>
      </w:r>
      <w:r w:rsidRPr="00B77514">
        <w:rPr>
          <w:rFonts w:ascii="Arial" w:hAnsi="Arial" w:cs="Arial"/>
          <w:sz w:val="24"/>
          <w:szCs w:val="24"/>
        </w:rPr>
        <w:t xml:space="preserve"> </w:t>
      </w:r>
      <w:r w:rsidR="006C4FB1" w:rsidRPr="00B77514">
        <w:rPr>
          <w:rFonts w:ascii="Arial" w:hAnsi="Arial" w:cs="Arial"/>
          <w:sz w:val="24"/>
          <w:szCs w:val="24"/>
        </w:rPr>
        <w:t xml:space="preserve">entre las </w:t>
      </w:r>
      <w:r w:rsidRPr="00B77514">
        <w:rPr>
          <w:rFonts w:ascii="Arial" w:hAnsi="Arial" w:cs="Arial"/>
          <w:sz w:val="24"/>
          <w:szCs w:val="24"/>
        </w:rPr>
        <w:t xml:space="preserve">normas </w:t>
      </w:r>
      <w:r w:rsidR="006C4FB1" w:rsidRPr="00B77514">
        <w:rPr>
          <w:rFonts w:ascii="Arial" w:hAnsi="Arial" w:cs="Arial"/>
          <w:sz w:val="24"/>
          <w:szCs w:val="24"/>
        </w:rPr>
        <w:t xml:space="preserve">estatales </w:t>
      </w:r>
      <w:r w:rsidRPr="00B77514">
        <w:rPr>
          <w:rFonts w:ascii="Arial" w:hAnsi="Arial" w:cs="Arial"/>
          <w:sz w:val="24"/>
          <w:szCs w:val="24"/>
        </w:rPr>
        <w:t xml:space="preserve">la </w:t>
      </w:r>
      <w:r w:rsidRPr="00B77514">
        <w:rPr>
          <w:rFonts w:ascii="Arial" w:hAnsi="Arial" w:cs="Arial"/>
          <w:b/>
          <w:sz w:val="24"/>
          <w:szCs w:val="24"/>
        </w:rPr>
        <w:t>ley 39/1999 para promover la conciliación de la vida familiar y laboral de las personas trabajadoras</w:t>
      </w:r>
      <w:r w:rsidRPr="00B77514">
        <w:rPr>
          <w:rFonts w:ascii="Arial" w:hAnsi="Arial" w:cs="Arial"/>
          <w:sz w:val="24"/>
          <w:szCs w:val="24"/>
        </w:rPr>
        <w:t xml:space="preserve">, </w:t>
      </w:r>
      <w:r w:rsidRPr="00B77514">
        <w:rPr>
          <w:rFonts w:ascii="Arial" w:hAnsi="Arial" w:cs="Arial"/>
          <w:b/>
          <w:sz w:val="24"/>
          <w:szCs w:val="24"/>
        </w:rPr>
        <w:t>la ley 30/2003 sobre medidas para incorporar la valoración del impacto de género en las disposiciones normativas que elabore el Gobierno</w:t>
      </w:r>
      <w:r w:rsidRPr="00B77514">
        <w:rPr>
          <w:rFonts w:ascii="Arial" w:hAnsi="Arial" w:cs="Arial"/>
          <w:sz w:val="24"/>
          <w:szCs w:val="24"/>
        </w:rPr>
        <w:t xml:space="preserve">, </w:t>
      </w:r>
      <w:r w:rsidRPr="00B77514">
        <w:rPr>
          <w:rFonts w:ascii="Arial" w:hAnsi="Arial" w:cs="Arial"/>
          <w:b/>
          <w:sz w:val="24"/>
          <w:szCs w:val="24"/>
        </w:rPr>
        <w:t xml:space="preserve">la Ley Orgánica 1/2004 de medidas de protección integral contra la violencia de género </w:t>
      </w:r>
      <w:r w:rsidRPr="00B77514">
        <w:rPr>
          <w:rFonts w:ascii="Arial" w:hAnsi="Arial" w:cs="Arial"/>
          <w:sz w:val="24"/>
          <w:szCs w:val="24"/>
        </w:rPr>
        <w:t>y</w:t>
      </w:r>
      <w:r w:rsidR="006C4FB1" w:rsidRPr="00B77514">
        <w:rPr>
          <w:rFonts w:ascii="Arial" w:hAnsi="Arial" w:cs="Arial"/>
          <w:sz w:val="24"/>
          <w:szCs w:val="24"/>
        </w:rPr>
        <w:t>, en especial,</w:t>
      </w:r>
      <w:r w:rsidRPr="00B77514">
        <w:rPr>
          <w:rFonts w:ascii="Arial" w:hAnsi="Arial" w:cs="Arial"/>
          <w:sz w:val="24"/>
          <w:szCs w:val="24"/>
        </w:rPr>
        <w:t xml:space="preserve"> </w:t>
      </w:r>
      <w:r w:rsidRPr="00B77514">
        <w:rPr>
          <w:rFonts w:ascii="Arial" w:hAnsi="Arial" w:cs="Arial"/>
          <w:b/>
          <w:sz w:val="24"/>
          <w:szCs w:val="24"/>
          <w:u w:val="single"/>
        </w:rPr>
        <w:t>la Ley Orgánica 3/2007 para la Igualdad efectiva de mujeres y hombres</w:t>
      </w:r>
      <w:r w:rsidRPr="00B77514">
        <w:rPr>
          <w:rFonts w:ascii="Arial" w:hAnsi="Arial" w:cs="Arial"/>
          <w:sz w:val="24"/>
          <w:szCs w:val="24"/>
        </w:rPr>
        <w:t>.</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t>La igualdad entre mujeres y hombres</w:t>
      </w:r>
      <w:r w:rsidR="006C4FB1" w:rsidRPr="00B77514">
        <w:rPr>
          <w:rFonts w:ascii="Arial" w:hAnsi="Arial" w:cs="Arial"/>
          <w:sz w:val="24"/>
          <w:szCs w:val="24"/>
        </w:rPr>
        <w:t xml:space="preserve"> además</w:t>
      </w:r>
      <w:r w:rsidRPr="00B77514">
        <w:rPr>
          <w:rFonts w:ascii="Arial" w:hAnsi="Arial" w:cs="Arial"/>
          <w:sz w:val="24"/>
          <w:szCs w:val="24"/>
        </w:rPr>
        <w:t xml:space="preserve"> no sólo es un compromiso del Gobierno de España</w:t>
      </w:r>
      <w:r w:rsidR="006C4FB1" w:rsidRPr="00B77514">
        <w:rPr>
          <w:rFonts w:ascii="Arial" w:hAnsi="Arial" w:cs="Arial"/>
          <w:sz w:val="24"/>
          <w:szCs w:val="24"/>
        </w:rPr>
        <w:t>,</w:t>
      </w:r>
      <w:r w:rsidRPr="00B77514">
        <w:rPr>
          <w:rFonts w:ascii="Arial" w:hAnsi="Arial" w:cs="Arial"/>
          <w:sz w:val="24"/>
          <w:szCs w:val="24"/>
        </w:rPr>
        <w:t xml:space="preserve"> sino de toda la Comunidad Internacional. </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u w:val="single"/>
        </w:rPr>
        <w:t>Es un principio jurídico universal reconocido en la generalidad de los textos internacionales sobre derechos humanos</w:t>
      </w:r>
      <w:r w:rsidRPr="00B77514">
        <w:rPr>
          <w:rFonts w:ascii="Arial" w:hAnsi="Arial" w:cs="Arial"/>
          <w:sz w:val="24"/>
          <w:szCs w:val="24"/>
        </w:rPr>
        <w:t>, entre los que destaca la Convención sobre la Eliminación de todas las formas de discriminación contra la mujer, aprobada en 1979 y ratificada por España en 1983.</w:t>
      </w:r>
    </w:p>
    <w:p w:rsidR="003227E8" w:rsidRPr="00B77514" w:rsidRDefault="003227E8"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Ya señalaba </w:t>
      </w:r>
      <w:proofErr w:type="spellStart"/>
      <w:r w:rsidRPr="00B77514">
        <w:rPr>
          <w:rFonts w:ascii="Arial" w:hAnsi="Arial" w:cs="Arial"/>
          <w:sz w:val="24"/>
          <w:szCs w:val="24"/>
        </w:rPr>
        <w:t>Butros</w:t>
      </w:r>
      <w:proofErr w:type="spellEnd"/>
      <w:r w:rsidRPr="00B77514">
        <w:rPr>
          <w:rFonts w:ascii="Arial" w:hAnsi="Arial" w:cs="Arial"/>
          <w:sz w:val="24"/>
          <w:szCs w:val="24"/>
        </w:rPr>
        <w:t>-Ghali Secretario General de las Naciones Unidas (1992-1996) que "</w:t>
      </w:r>
      <w:r w:rsidRPr="00B77514">
        <w:rPr>
          <w:rFonts w:ascii="Arial" w:hAnsi="Arial" w:cs="Arial"/>
          <w:b/>
          <w:i/>
          <w:sz w:val="24"/>
          <w:szCs w:val="24"/>
        </w:rPr>
        <w:t>La humanidad posee dos alas: una es la mujer, la otra es el hombre. Hasta que las dos alas no estén igualmente desarrolladas, la humanidad no podrá volar</w:t>
      </w:r>
      <w:r w:rsidRPr="00B77514">
        <w:rPr>
          <w:rFonts w:ascii="Arial" w:hAnsi="Arial" w:cs="Arial"/>
          <w:sz w:val="24"/>
          <w:szCs w:val="24"/>
        </w:rPr>
        <w:t xml:space="preserve">." </w:t>
      </w:r>
    </w:p>
    <w:p w:rsidR="00CF7F7A" w:rsidRPr="00B77514"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u w:val="single"/>
        </w:rPr>
        <w:t>La igualdad entre mujeres y hombres también constituye un valor fundamental de la Unión Europea</w:t>
      </w:r>
      <w:r w:rsidRPr="00B77514">
        <w:rPr>
          <w:rFonts w:ascii="Arial" w:hAnsi="Arial" w:cs="Arial"/>
          <w:sz w:val="24"/>
          <w:szCs w:val="24"/>
        </w:rPr>
        <w:t xml:space="preserve">, recogido en el Tratado de la Unión, en el Tratado de Funcionamiento de la UE y en la Carta de los Derechos Fundamentales. </w:t>
      </w:r>
    </w:p>
    <w:p w:rsidR="00CF7F7A" w:rsidRPr="00B77514" w:rsidRDefault="00011D99" w:rsidP="00365F43">
      <w:pPr>
        <w:spacing w:after="60" w:line="240" w:lineRule="auto"/>
        <w:ind w:firstLine="360"/>
        <w:jc w:val="both"/>
        <w:rPr>
          <w:rFonts w:ascii="Arial" w:hAnsi="Arial" w:cs="Arial"/>
          <w:sz w:val="24"/>
          <w:szCs w:val="24"/>
        </w:rPr>
      </w:pPr>
      <w:r w:rsidRPr="00B77514">
        <w:rPr>
          <w:rFonts w:ascii="Arial" w:hAnsi="Arial" w:cs="Arial"/>
          <w:sz w:val="24"/>
          <w:szCs w:val="24"/>
        </w:rPr>
        <w:lastRenderedPageBreak/>
        <w:t>P</w:t>
      </w:r>
      <w:r w:rsidR="00CF7F7A" w:rsidRPr="00B77514">
        <w:rPr>
          <w:rFonts w:ascii="Arial" w:hAnsi="Arial" w:cs="Arial"/>
          <w:sz w:val="24"/>
          <w:szCs w:val="24"/>
        </w:rPr>
        <w:t>or todo ello</w:t>
      </w:r>
      <w:r w:rsidRPr="00B77514">
        <w:rPr>
          <w:rFonts w:ascii="Arial" w:hAnsi="Arial" w:cs="Arial"/>
          <w:sz w:val="24"/>
          <w:szCs w:val="24"/>
        </w:rPr>
        <w:t>,  hoy estamos aquí y  creemos MUY SIGNIFICATIVO</w:t>
      </w:r>
      <w:r w:rsidR="00CF7F7A" w:rsidRPr="00B77514">
        <w:rPr>
          <w:rFonts w:ascii="Arial" w:hAnsi="Arial" w:cs="Arial"/>
          <w:sz w:val="24"/>
          <w:szCs w:val="24"/>
        </w:rPr>
        <w:t xml:space="preserve"> conocer lo que nuestros invitados nos van a transmitir.  En concreto hoy vamos a:</w:t>
      </w:r>
    </w:p>
    <w:p w:rsidR="00CF7F7A" w:rsidRPr="00B77514" w:rsidRDefault="00011D99" w:rsidP="00365F43">
      <w:pPr>
        <w:numPr>
          <w:ilvl w:val="0"/>
          <w:numId w:val="24"/>
        </w:numPr>
        <w:spacing w:after="60" w:line="240" w:lineRule="auto"/>
        <w:contextualSpacing/>
        <w:jc w:val="both"/>
        <w:rPr>
          <w:rFonts w:ascii="Arial" w:hAnsi="Arial" w:cs="Arial"/>
          <w:sz w:val="24"/>
          <w:szCs w:val="24"/>
        </w:rPr>
      </w:pPr>
      <w:r w:rsidRPr="00B77514">
        <w:rPr>
          <w:rFonts w:ascii="Arial" w:hAnsi="Arial" w:cs="Arial"/>
          <w:sz w:val="24"/>
          <w:szCs w:val="24"/>
        </w:rPr>
        <w:t xml:space="preserve">Primero, </w:t>
      </w:r>
      <w:r w:rsidRPr="00B77514">
        <w:rPr>
          <w:rFonts w:ascii="Arial" w:hAnsi="Arial" w:cs="Arial"/>
          <w:b/>
          <w:sz w:val="24"/>
          <w:szCs w:val="24"/>
        </w:rPr>
        <w:t>p</w:t>
      </w:r>
      <w:r w:rsidR="00CF7F7A" w:rsidRPr="00B77514">
        <w:rPr>
          <w:rFonts w:ascii="Arial" w:hAnsi="Arial" w:cs="Arial"/>
          <w:b/>
          <w:sz w:val="24"/>
          <w:szCs w:val="24"/>
        </w:rPr>
        <w:t>resentar el II Plan de Igualdad entre mujeres y hombres en la Administración General del Estado y en sus organismos públicos</w:t>
      </w:r>
      <w:r w:rsidR="00CF7F7A" w:rsidRPr="00B77514">
        <w:rPr>
          <w:rFonts w:ascii="Arial" w:hAnsi="Arial" w:cs="Arial"/>
          <w:sz w:val="24"/>
          <w:szCs w:val="24"/>
        </w:rPr>
        <w:t xml:space="preserve">, </w:t>
      </w:r>
      <w:r w:rsidR="004E60A9" w:rsidRPr="00B77514">
        <w:rPr>
          <w:rFonts w:ascii="Arial" w:hAnsi="Arial" w:cs="Arial"/>
          <w:sz w:val="24"/>
          <w:szCs w:val="24"/>
        </w:rPr>
        <w:t>que vio</w:t>
      </w:r>
      <w:r w:rsidR="008E601B" w:rsidRPr="00B77514">
        <w:rPr>
          <w:rFonts w:ascii="Arial" w:hAnsi="Arial" w:cs="Arial"/>
          <w:sz w:val="24"/>
          <w:szCs w:val="24"/>
        </w:rPr>
        <w:t xml:space="preserve"> la luz a finales de diciembre del pasado año 2015</w:t>
      </w:r>
      <w:r w:rsidRPr="00B77514">
        <w:rPr>
          <w:rFonts w:ascii="Arial" w:hAnsi="Arial" w:cs="Arial"/>
          <w:sz w:val="24"/>
          <w:szCs w:val="24"/>
        </w:rPr>
        <w:t>;</w:t>
      </w:r>
      <w:r w:rsidR="00CF7F7A" w:rsidRPr="00B77514">
        <w:rPr>
          <w:rFonts w:ascii="Arial" w:hAnsi="Arial" w:cs="Arial"/>
          <w:sz w:val="24"/>
          <w:szCs w:val="24"/>
        </w:rPr>
        <w:t xml:space="preserve"> una medida que por su calado social y por su relevancia para la Administración debe ser conocida por todos nosotros. </w:t>
      </w:r>
      <w:r w:rsidRPr="00B77514">
        <w:rPr>
          <w:rFonts w:ascii="Arial" w:hAnsi="Arial" w:cs="Arial"/>
          <w:sz w:val="24"/>
          <w:szCs w:val="24"/>
        </w:rPr>
        <w:t xml:space="preserve">En </w:t>
      </w:r>
      <w:r w:rsidR="00E354D5" w:rsidRPr="00B77514">
        <w:rPr>
          <w:rFonts w:ascii="Arial" w:hAnsi="Arial" w:cs="Arial"/>
          <w:sz w:val="24"/>
          <w:szCs w:val="24"/>
        </w:rPr>
        <w:t>nuestro caso Antonio hará</w:t>
      </w:r>
      <w:r w:rsidRPr="00B77514">
        <w:rPr>
          <w:rFonts w:ascii="Arial" w:hAnsi="Arial" w:cs="Arial"/>
          <w:sz w:val="24"/>
          <w:szCs w:val="24"/>
        </w:rPr>
        <w:t xml:space="preserve"> especial hincapié en lo que sucede en una Administración periférica como la nuestra.</w:t>
      </w:r>
      <w:r w:rsidR="00CF7F7A" w:rsidRPr="00B77514">
        <w:rPr>
          <w:rFonts w:ascii="Arial" w:hAnsi="Arial" w:cs="Arial"/>
          <w:sz w:val="24"/>
          <w:szCs w:val="24"/>
        </w:rPr>
        <w:t xml:space="preserve"> </w:t>
      </w:r>
    </w:p>
    <w:p w:rsidR="00CF7F7A" w:rsidRPr="00B77514" w:rsidRDefault="00CF7F7A" w:rsidP="00365F43">
      <w:pPr>
        <w:spacing w:after="60" w:line="240" w:lineRule="auto"/>
        <w:ind w:left="720"/>
        <w:contextualSpacing/>
        <w:jc w:val="both"/>
        <w:rPr>
          <w:rFonts w:ascii="Arial" w:hAnsi="Arial" w:cs="Arial"/>
          <w:sz w:val="24"/>
          <w:szCs w:val="24"/>
        </w:rPr>
      </w:pPr>
    </w:p>
    <w:p w:rsidR="00CF7F7A" w:rsidRPr="00B77514" w:rsidRDefault="00011D99" w:rsidP="00365F43">
      <w:pPr>
        <w:numPr>
          <w:ilvl w:val="0"/>
          <w:numId w:val="24"/>
        </w:numPr>
        <w:spacing w:after="60" w:line="240" w:lineRule="auto"/>
        <w:contextualSpacing/>
        <w:jc w:val="both"/>
        <w:rPr>
          <w:rFonts w:ascii="Arial" w:hAnsi="Arial" w:cs="Arial"/>
          <w:sz w:val="24"/>
          <w:szCs w:val="24"/>
        </w:rPr>
      </w:pPr>
      <w:r w:rsidRPr="00B77514">
        <w:rPr>
          <w:rFonts w:ascii="Arial" w:hAnsi="Arial" w:cs="Arial"/>
          <w:sz w:val="24"/>
          <w:szCs w:val="24"/>
        </w:rPr>
        <w:t xml:space="preserve">Segundo, </w:t>
      </w:r>
      <w:r w:rsidRPr="00B77514">
        <w:rPr>
          <w:rFonts w:ascii="Arial" w:hAnsi="Arial" w:cs="Arial"/>
          <w:b/>
          <w:sz w:val="24"/>
          <w:szCs w:val="24"/>
        </w:rPr>
        <w:t>r</w:t>
      </w:r>
      <w:r w:rsidR="00CF7F7A" w:rsidRPr="00B77514">
        <w:rPr>
          <w:rFonts w:ascii="Arial" w:hAnsi="Arial" w:cs="Arial"/>
          <w:b/>
          <w:sz w:val="24"/>
          <w:szCs w:val="24"/>
        </w:rPr>
        <w:t>econocer</w:t>
      </w:r>
      <w:r w:rsidR="00CF7F7A" w:rsidRPr="00B77514">
        <w:rPr>
          <w:rFonts w:ascii="Arial" w:hAnsi="Arial" w:cs="Arial"/>
          <w:sz w:val="24"/>
          <w:szCs w:val="24"/>
        </w:rPr>
        <w:t>, la experiencia de mujeres que han desarrollado carreras ejemplares en el ámbito de las Fuerzas y Cuerpos de Seguridad del Estado y las Instituciones Penitenciarias.</w:t>
      </w:r>
    </w:p>
    <w:p w:rsidR="00CF7F7A" w:rsidRPr="00B77514" w:rsidRDefault="00CF7F7A" w:rsidP="00365F43">
      <w:pPr>
        <w:spacing w:after="60" w:line="240" w:lineRule="auto"/>
        <w:ind w:left="720"/>
        <w:contextualSpacing/>
        <w:jc w:val="both"/>
        <w:rPr>
          <w:rFonts w:ascii="Arial" w:hAnsi="Arial" w:cs="Arial"/>
          <w:sz w:val="24"/>
          <w:szCs w:val="24"/>
        </w:rPr>
      </w:pPr>
    </w:p>
    <w:p w:rsidR="00CF7F7A" w:rsidRPr="00B77514" w:rsidRDefault="00CF7F7A" w:rsidP="00365F43">
      <w:pPr>
        <w:numPr>
          <w:ilvl w:val="0"/>
          <w:numId w:val="24"/>
        </w:numPr>
        <w:spacing w:after="60" w:line="240" w:lineRule="auto"/>
        <w:contextualSpacing/>
        <w:jc w:val="both"/>
        <w:rPr>
          <w:rFonts w:ascii="Arial" w:hAnsi="Arial" w:cs="Arial"/>
          <w:sz w:val="24"/>
          <w:szCs w:val="24"/>
        </w:rPr>
      </w:pPr>
      <w:r w:rsidRPr="00B77514">
        <w:rPr>
          <w:rFonts w:ascii="Arial" w:hAnsi="Arial" w:cs="Arial"/>
          <w:sz w:val="24"/>
          <w:szCs w:val="24"/>
        </w:rPr>
        <w:t xml:space="preserve">En tercer lugar, </w:t>
      </w:r>
      <w:r w:rsidRPr="00B77514">
        <w:rPr>
          <w:rFonts w:ascii="Arial" w:hAnsi="Arial" w:cs="Arial"/>
          <w:b/>
          <w:sz w:val="24"/>
          <w:szCs w:val="24"/>
        </w:rPr>
        <w:t>entender</w:t>
      </w:r>
      <w:r w:rsidRPr="00B77514">
        <w:rPr>
          <w:rFonts w:ascii="Arial" w:hAnsi="Arial" w:cs="Arial"/>
          <w:sz w:val="24"/>
          <w:szCs w:val="24"/>
        </w:rPr>
        <w:t xml:space="preserve"> cómo funcionan desde el punto de vista psicológico las circunstancias y factores, a menudo invisibles, que obstaculizan la plena igualdad entre mujeres y hombres. </w:t>
      </w:r>
    </w:p>
    <w:p w:rsidR="000705B4" w:rsidRPr="00B77514" w:rsidRDefault="000705B4" w:rsidP="00365F43">
      <w:pPr>
        <w:spacing w:after="60" w:line="240" w:lineRule="auto"/>
        <w:contextualSpacing/>
        <w:jc w:val="both"/>
        <w:rPr>
          <w:rFonts w:ascii="Arial" w:hAnsi="Arial" w:cs="Arial"/>
          <w:sz w:val="24"/>
          <w:szCs w:val="24"/>
        </w:rPr>
      </w:pPr>
    </w:p>
    <w:p w:rsidR="00CF7F7A" w:rsidRPr="00B77514" w:rsidRDefault="00CF7F7A" w:rsidP="00365F43">
      <w:pPr>
        <w:spacing w:after="60" w:line="240" w:lineRule="auto"/>
        <w:ind w:firstLine="360"/>
        <w:jc w:val="both"/>
        <w:rPr>
          <w:rFonts w:ascii="Arial" w:hAnsi="Arial" w:cs="Arial"/>
          <w:sz w:val="24"/>
          <w:szCs w:val="24"/>
        </w:rPr>
      </w:pPr>
      <w:r w:rsidRPr="00B77514">
        <w:rPr>
          <w:rFonts w:ascii="Arial" w:hAnsi="Arial" w:cs="Arial"/>
          <w:sz w:val="24"/>
          <w:szCs w:val="24"/>
        </w:rPr>
        <w:t>Todas ellas son cuestiones por las que esta Delegación</w:t>
      </w:r>
      <w:r w:rsidR="00E354D5" w:rsidRPr="00B77514">
        <w:rPr>
          <w:rFonts w:ascii="Arial" w:hAnsi="Arial" w:cs="Arial"/>
          <w:sz w:val="24"/>
          <w:szCs w:val="24"/>
        </w:rPr>
        <w:t>, y yo misma,  tenemos</w:t>
      </w:r>
      <w:r w:rsidRPr="00B77514">
        <w:rPr>
          <w:rFonts w:ascii="Arial" w:hAnsi="Arial" w:cs="Arial"/>
          <w:sz w:val="24"/>
          <w:szCs w:val="24"/>
        </w:rPr>
        <w:t xml:space="preserve"> una especial </w:t>
      </w:r>
      <w:r w:rsidR="00E354D5" w:rsidRPr="00B77514">
        <w:rPr>
          <w:rFonts w:ascii="Arial" w:hAnsi="Arial" w:cs="Arial"/>
          <w:sz w:val="24"/>
          <w:szCs w:val="24"/>
        </w:rPr>
        <w:t xml:space="preserve">consideración y </w:t>
      </w:r>
      <w:r w:rsidRPr="00B77514">
        <w:rPr>
          <w:rFonts w:ascii="Arial" w:hAnsi="Arial" w:cs="Arial"/>
          <w:sz w:val="24"/>
          <w:szCs w:val="24"/>
        </w:rPr>
        <w:t xml:space="preserve">sensibilidad. </w:t>
      </w:r>
    </w:p>
    <w:p w:rsidR="00B410F5" w:rsidRPr="00B77514" w:rsidRDefault="00177CE2" w:rsidP="00365F43">
      <w:pPr>
        <w:spacing w:after="60" w:line="240" w:lineRule="auto"/>
        <w:ind w:firstLine="360"/>
        <w:jc w:val="both"/>
        <w:rPr>
          <w:rFonts w:ascii="Arial" w:hAnsi="Arial" w:cs="Arial"/>
          <w:sz w:val="24"/>
          <w:szCs w:val="24"/>
        </w:rPr>
      </w:pPr>
      <w:r w:rsidRPr="00B77514">
        <w:rPr>
          <w:rFonts w:ascii="Arial" w:hAnsi="Arial" w:cs="Arial"/>
          <w:sz w:val="24"/>
          <w:szCs w:val="24"/>
        </w:rPr>
        <w:t xml:space="preserve">Hoy la situación, con el paso de los años, es bien diferente, pero está claro que no se debe cejar en el empeño de la lucha contra la discriminación, por el mero hecho de ser mujer, no por su valía o cualificación profesional. </w:t>
      </w:r>
      <w:r w:rsidR="005E3A72" w:rsidRPr="00B77514">
        <w:rPr>
          <w:rFonts w:ascii="Arial" w:hAnsi="Arial" w:cs="Arial"/>
          <w:sz w:val="24"/>
          <w:szCs w:val="24"/>
        </w:rPr>
        <w:t xml:space="preserve"> </w:t>
      </w:r>
    </w:p>
    <w:p w:rsidR="000705B4" w:rsidRPr="00B77514" w:rsidRDefault="005E3A72" w:rsidP="00365F43">
      <w:pPr>
        <w:spacing w:after="60" w:line="240" w:lineRule="auto"/>
        <w:jc w:val="both"/>
        <w:rPr>
          <w:rFonts w:ascii="Arial" w:hAnsi="Arial" w:cs="Arial"/>
          <w:sz w:val="24"/>
          <w:szCs w:val="24"/>
        </w:rPr>
      </w:pPr>
      <w:r w:rsidRPr="00B77514">
        <w:rPr>
          <w:rFonts w:ascii="Arial" w:hAnsi="Arial" w:cs="Arial"/>
          <w:sz w:val="24"/>
          <w:szCs w:val="24"/>
        </w:rPr>
        <w:t xml:space="preserve"> </w:t>
      </w:r>
      <w:r w:rsidR="009B1B85" w:rsidRPr="00B77514">
        <w:rPr>
          <w:rFonts w:ascii="Arial" w:hAnsi="Arial" w:cs="Arial"/>
          <w:sz w:val="24"/>
          <w:szCs w:val="24"/>
        </w:rPr>
        <w:tab/>
      </w:r>
      <w:r w:rsidR="00177CE2" w:rsidRPr="00B77514">
        <w:rPr>
          <w:rFonts w:ascii="Arial" w:hAnsi="Arial" w:cs="Arial"/>
          <w:sz w:val="24"/>
          <w:szCs w:val="24"/>
        </w:rPr>
        <w:t>El sacrificio, el esfuerzo, la dedicación, la constancia y el trabajo no distinguen entre</w:t>
      </w:r>
      <w:r w:rsidR="003227E8" w:rsidRPr="00B77514">
        <w:rPr>
          <w:rFonts w:ascii="Arial" w:hAnsi="Arial" w:cs="Arial"/>
          <w:sz w:val="24"/>
          <w:szCs w:val="24"/>
        </w:rPr>
        <w:t xml:space="preserve"> sexos, pero nuestro papel es</w:t>
      </w:r>
      <w:r w:rsidR="00177CE2" w:rsidRPr="00B77514">
        <w:rPr>
          <w:rFonts w:ascii="Arial" w:hAnsi="Arial" w:cs="Arial"/>
          <w:sz w:val="24"/>
          <w:szCs w:val="24"/>
        </w:rPr>
        <w:t xml:space="preserve"> remover las condiciones que impidan estar en igualdad de condiciones, en este caso, en el mundo laboral.  Entre todos e</w:t>
      </w:r>
      <w:r w:rsidR="005A5F44" w:rsidRPr="00B77514">
        <w:rPr>
          <w:rFonts w:ascii="Arial" w:hAnsi="Arial" w:cs="Arial"/>
          <w:sz w:val="24"/>
          <w:szCs w:val="24"/>
        </w:rPr>
        <w:t>stamos demostrando</w:t>
      </w:r>
      <w:r w:rsidR="000705B4" w:rsidRPr="00B77514">
        <w:rPr>
          <w:rFonts w:ascii="Arial" w:hAnsi="Arial" w:cs="Arial"/>
          <w:sz w:val="24"/>
          <w:szCs w:val="24"/>
        </w:rPr>
        <w:t xml:space="preserve">, </w:t>
      </w:r>
      <w:r w:rsidRPr="00B77514">
        <w:rPr>
          <w:rFonts w:ascii="Arial" w:hAnsi="Arial" w:cs="Arial"/>
          <w:sz w:val="24"/>
          <w:szCs w:val="24"/>
        </w:rPr>
        <w:t>que</w:t>
      </w:r>
      <w:r w:rsidR="00177CE2" w:rsidRPr="00B77514">
        <w:rPr>
          <w:rFonts w:ascii="Arial" w:hAnsi="Arial" w:cs="Arial"/>
          <w:sz w:val="24"/>
          <w:szCs w:val="24"/>
        </w:rPr>
        <w:t xml:space="preserve"> estamos más cerca de que</w:t>
      </w:r>
      <w:r w:rsidRPr="00B77514">
        <w:rPr>
          <w:rFonts w:ascii="Arial" w:hAnsi="Arial" w:cs="Arial"/>
          <w:sz w:val="24"/>
          <w:szCs w:val="24"/>
        </w:rPr>
        <w:t xml:space="preserve"> </w:t>
      </w:r>
      <w:r w:rsidR="000705B4" w:rsidRPr="00B77514">
        <w:rPr>
          <w:rFonts w:ascii="Arial" w:hAnsi="Arial" w:cs="Arial"/>
          <w:sz w:val="24"/>
          <w:szCs w:val="24"/>
        </w:rPr>
        <w:t>la igualdad entre hombre</w:t>
      </w:r>
      <w:r w:rsidR="003E56E8" w:rsidRPr="00B77514">
        <w:rPr>
          <w:rFonts w:ascii="Arial" w:hAnsi="Arial" w:cs="Arial"/>
          <w:sz w:val="24"/>
          <w:szCs w:val="24"/>
        </w:rPr>
        <w:t>s</w:t>
      </w:r>
      <w:r w:rsidR="000705B4" w:rsidRPr="00B77514">
        <w:rPr>
          <w:rFonts w:ascii="Arial" w:hAnsi="Arial" w:cs="Arial"/>
          <w:sz w:val="24"/>
          <w:szCs w:val="24"/>
        </w:rPr>
        <w:t xml:space="preserve"> y mujeres, </w:t>
      </w:r>
      <w:r w:rsidR="00177CE2" w:rsidRPr="00B77514">
        <w:rPr>
          <w:rFonts w:ascii="Arial" w:hAnsi="Arial" w:cs="Arial"/>
          <w:sz w:val="24"/>
          <w:szCs w:val="24"/>
        </w:rPr>
        <w:t>sea</w:t>
      </w:r>
      <w:r w:rsidR="000705B4" w:rsidRPr="00B77514">
        <w:rPr>
          <w:rFonts w:ascii="Arial" w:hAnsi="Arial" w:cs="Arial"/>
          <w:sz w:val="24"/>
          <w:szCs w:val="24"/>
        </w:rPr>
        <w:t xml:space="preserve"> </w:t>
      </w:r>
      <w:r w:rsidR="00177CE2" w:rsidRPr="00B77514">
        <w:rPr>
          <w:rFonts w:ascii="Arial" w:hAnsi="Arial" w:cs="Arial"/>
          <w:sz w:val="24"/>
          <w:szCs w:val="24"/>
        </w:rPr>
        <w:t>cada día más real y efectiva</w:t>
      </w:r>
      <w:r w:rsidR="000705B4" w:rsidRPr="00B77514">
        <w:rPr>
          <w:rFonts w:ascii="Arial" w:hAnsi="Arial" w:cs="Arial"/>
          <w:sz w:val="24"/>
          <w:szCs w:val="24"/>
        </w:rPr>
        <w:t xml:space="preserve">. </w:t>
      </w:r>
      <w:r w:rsidR="00177CE2" w:rsidRPr="00B77514">
        <w:rPr>
          <w:rFonts w:ascii="Arial" w:hAnsi="Arial" w:cs="Arial"/>
          <w:sz w:val="24"/>
          <w:szCs w:val="24"/>
        </w:rPr>
        <w:t>Pero mientras exista un caso de desigualdad no debemos dejar de reclamar nuestro derecho a un trato igualitario.</w:t>
      </w:r>
    </w:p>
    <w:p w:rsidR="008E601B" w:rsidRPr="00B77514" w:rsidRDefault="000705B4" w:rsidP="00365F43">
      <w:pPr>
        <w:spacing w:after="60" w:line="240" w:lineRule="auto"/>
        <w:ind w:firstLine="708"/>
        <w:jc w:val="both"/>
        <w:rPr>
          <w:rFonts w:ascii="Arial" w:hAnsi="Arial" w:cs="Arial"/>
          <w:sz w:val="24"/>
          <w:szCs w:val="24"/>
        </w:rPr>
      </w:pPr>
      <w:r w:rsidRPr="00B77514">
        <w:rPr>
          <w:rFonts w:ascii="Arial" w:hAnsi="Arial" w:cs="Arial"/>
          <w:sz w:val="24"/>
          <w:szCs w:val="24"/>
        </w:rPr>
        <w:t xml:space="preserve"> Y para esto, los ejes de actuación, </w:t>
      </w:r>
      <w:r w:rsidRPr="00B77514">
        <w:rPr>
          <w:rFonts w:ascii="Arial" w:hAnsi="Arial" w:cs="Arial"/>
          <w:b/>
          <w:sz w:val="24"/>
          <w:szCs w:val="24"/>
        </w:rPr>
        <w:t>del II Plan de Igualdad entre mujeres y hombres en la Administraci</w:t>
      </w:r>
      <w:r w:rsidR="00BE4C8A" w:rsidRPr="00B77514">
        <w:rPr>
          <w:rFonts w:ascii="Arial" w:hAnsi="Arial" w:cs="Arial"/>
          <w:b/>
          <w:sz w:val="24"/>
          <w:szCs w:val="24"/>
        </w:rPr>
        <w:t>ón General del Estado y sus O</w:t>
      </w:r>
      <w:r w:rsidRPr="00B77514">
        <w:rPr>
          <w:rFonts w:ascii="Arial" w:hAnsi="Arial" w:cs="Arial"/>
          <w:b/>
          <w:sz w:val="24"/>
          <w:szCs w:val="24"/>
        </w:rPr>
        <w:t>rganismos Públicos</w:t>
      </w:r>
      <w:r w:rsidRPr="00B77514">
        <w:rPr>
          <w:rFonts w:ascii="Arial" w:hAnsi="Arial" w:cs="Arial"/>
          <w:sz w:val="24"/>
          <w:szCs w:val="24"/>
        </w:rPr>
        <w:t xml:space="preserve">, están elaborados para tomar medidas </w:t>
      </w:r>
      <w:r w:rsidR="005A5F44" w:rsidRPr="00B77514">
        <w:rPr>
          <w:rFonts w:ascii="Arial" w:hAnsi="Arial" w:cs="Arial"/>
          <w:sz w:val="24"/>
          <w:szCs w:val="24"/>
        </w:rPr>
        <w:t xml:space="preserve">que </w:t>
      </w:r>
      <w:r w:rsidR="008E601B" w:rsidRPr="00B77514">
        <w:rPr>
          <w:rFonts w:ascii="Arial" w:hAnsi="Arial" w:cs="Arial"/>
          <w:sz w:val="24"/>
          <w:szCs w:val="24"/>
        </w:rPr>
        <w:t>promuevan</w:t>
      </w:r>
      <w:r w:rsidR="005A5F44" w:rsidRPr="00B77514">
        <w:rPr>
          <w:rFonts w:ascii="Arial" w:hAnsi="Arial" w:cs="Arial"/>
          <w:sz w:val="24"/>
          <w:szCs w:val="24"/>
        </w:rPr>
        <w:t xml:space="preserve"> la lucha constante de todas las mujeres en materia de </w:t>
      </w:r>
      <w:r w:rsidR="00BE4C8A" w:rsidRPr="00B77514">
        <w:rPr>
          <w:rFonts w:ascii="Arial" w:hAnsi="Arial" w:cs="Arial"/>
          <w:b/>
          <w:sz w:val="24"/>
          <w:szCs w:val="24"/>
        </w:rPr>
        <w:t>I</w:t>
      </w:r>
      <w:r w:rsidR="005A5F44" w:rsidRPr="00B77514">
        <w:rPr>
          <w:rFonts w:ascii="Arial" w:hAnsi="Arial" w:cs="Arial"/>
          <w:b/>
          <w:sz w:val="24"/>
          <w:szCs w:val="24"/>
        </w:rPr>
        <w:t>gualdad en el Empleo, Conciliación y corresponsabilidad</w:t>
      </w:r>
      <w:r w:rsidR="00BE4C8A" w:rsidRPr="00B77514">
        <w:rPr>
          <w:rFonts w:ascii="Arial" w:hAnsi="Arial" w:cs="Arial"/>
          <w:b/>
          <w:sz w:val="24"/>
          <w:szCs w:val="24"/>
        </w:rPr>
        <w:t>,</w:t>
      </w:r>
      <w:r w:rsidR="005A5F44" w:rsidRPr="00B77514">
        <w:rPr>
          <w:rFonts w:ascii="Arial" w:hAnsi="Arial" w:cs="Arial"/>
          <w:b/>
          <w:sz w:val="24"/>
          <w:szCs w:val="24"/>
        </w:rPr>
        <w:t xml:space="preserve"> y Lucha contra la violencia de género</w:t>
      </w:r>
      <w:r w:rsidR="005A5F44" w:rsidRPr="00B77514">
        <w:rPr>
          <w:rFonts w:ascii="Arial" w:hAnsi="Arial" w:cs="Arial"/>
          <w:sz w:val="24"/>
          <w:szCs w:val="24"/>
        </w:rPr>
        <w:t xml:space="preserve">.  </w:t>
      </w:r>
    </w:p>
    <w:p w:rsidR="00B96A5F" w:rsidRPr="00B77514" w:rsidRDefault="008E601B" w:rsidP="00365F43">
      <w:pPr>
        <w:spacing w:after="60" w:line="240" w:lineRule="auto"/>
        <w:ind w:firstLine="709"/>
        <w:jc w:val="both"/>
        <w:rPr>
          <w:rFonts w:ascii="Arial" w:eastAsia="Times New Roman" w:hAnsi="Arial" w:cs="Arial"/>
          <w:b/>
          <w:sz w:val="24"/>
          <w:szCs w:val="24"/>
          <w:lang w:eastAsia="es-ES"/>
        </w:rPr>
      </w:pPr>
      <w:r w:rsidRPr="00B77514">
        <w:rPr>
          <w:rFonts w:ascii="Arial" w:eastAsia="Times New Roman" w:hAnsi="Arial" w:cs="Arial"/>
          <w:b/>
          <w:sz w:val="24"/>
          <w:szCs w:val="24"/>
          <w:lang w:eastAsia="es-ES"/>
        </w:rPr>
        <w:t>L</w:t>
      </w:r>
      <w:r w:rsidR="003227E8" w:rsidRPr="00B77514">
        <w:rPr>
          <w:rFonts w:ascii="Arial" w:eastAsia="Times New Roman" w:hAnsi="Arial" w:cs="Arial"/>
          <w:b/>
          <w:sz w:val="24"/>
          <w:szCs w:val="24"/>
          <w:lang w:eastAsia="es-ES"/>
        </w:rPr>
        <w:t xml:space="preserve">a </w:t>
      </w:r>
      <w:r w:rsidR="003227E8" w:rsidRPr="00B77514">
        <w:rPr>
          <w:rFonts w:ascii="Arial" w:eastAsia="Times New Roman" w:hAnsi="Arial" w:cs="Arial"/>
          <w:b/>
          <w:sz w:val="24"/>
          <w:szCs w:val="24"/>
          <w:u w:val="single"/>
          <w:lang w:eastAsia="es-ES"/>
        </w:rPr>
        <w:t>desigualdad de género disminuye la capacidad de ver al otro como semejante</w:t>
      </w:r>
      <w:r w:rsidR="00B96A5F" w:rsidRPr="00B77514">
        <w:rPr>
          <w:rFonts w:ascii="Arial" w:eastAsia="Times New Roman" w:hAnsi="Arial" w:cs="Arial"/>
          <w:b/>
          <w:sz w:val="24"/>
          <w:szCs w:val="24"/>
          <w:lang w:eastAsia="es-ES"/>
        </w:rPr>
        <w:t>.</w:t>
      </w:r>
    </w:p>
    <w:p w:rsidR="003227E8" w:rsidRPr="00B77514" w:rsidRDefault="00B96A5F" w:rsidP="00365F43">
      <w:pPr>
        <w:spacing w:after="60" w:line="240" w:lineRule="auto"/>
        <w:ind w:firstLine="709"/>
        <w:jc w:val="both"/>
        <w:rPr>
          <w:rFonts w:ascii="Arial" w:eastAsia="Times New Roman" w:hAnsi="Arial" w:cs="Arial"/>
          <w:b/>
          <w:sz w:val="24"/>
          <w:szCs w:val="24"/>
          <w:lang w:eastAsia="es-ES"/>
        </w:rPr>
      </w:pPr>
      <w:r w:rsidRPr="00B77514">
        <w:rPr>
          <w:rFonts w:ascii="Arial" w:eastAsia="Times New Roman" w:hAnsi="Arial" w:cs="Arial"/>
          <w:b/>
          <w:sz w:val="24"/>
          <w:szCs w:val="24"/>
          <w:lang w:eastAsia="es-ES"/>
        </w:rPr>
        <w:t xml:space="preserve"> Son </w:t>
      </w:r>
      <w:r w:rsidR="003227E8" w:rsidRPr="00B77514">
        <w:rPr>
          <w:rFonts w:ascii="Arial" w:eastAsia="Times New Roman" w:hAnsi="Arial" w:cs="Arial"/>
          <w:b/>
          <w:sz w:val="24"/>
          <w:szCs w:val="24"/>
          <w:lang w:eastAsia="es-ES"/>
        </w:rPr>
        <w:t xml:space="preserve">los méritos y capacidades de las personas, </w:t>
      </w:r>
      <w:r w:rsidRPr="00B77514">
        <w:rPr>
          <w:rFonts w:ascii="Arial" w:eastAsia="Times New Roman" w:hAnsi="Arial" w:cs="Arial"/>
          <w:b/>
          <w:sz w:val="24"/>
          <w:szCs w:val="24"/>
          <w:lang w:eastAsia="es-ES"/>
        </w:rPr>
        <w:t xml:space="preserve"> los </w:t>
      </w:r>
      <w:r w:rsidR="003227E8" w:rsidRPr="00B77514">
        <w:rPr>
          <w:rFonts w:ascii="Arial" w:eastAsia="Times New Roman" w:hAnsi="Arial" w:cs="Arial"/>
          <w:b/>
          <w:sz w:val="24"/>
          <w:szCs w:val="24"/>
          <w:lang w:eastAsia="es-ES"/>
        </w:rPr>
        <w:t>que debemos</w:t>
      </w:r>
      <w:r w:rsidRPr="00B77514">
        <w:rPr>
          <w:rFonts w:ascii="Arial" w:eastAsia="Times New Roman" w:hAnsi="Arial" w:cs="Arial"/>
          <w:b/>
          <w:sz w:val="24"/>
          <w:szCs w:val="24"/>
          <w:lang w:eastAsia="es-ES"/>
        </w:rPr>
        <w:t xml:space="preserve"> de considerar para</w:t>
      </w:r>
      <w:r w:rsidR="003227E8" w:rsidRPr="00B77514">
        <w:rPr>
          <w:rFonts w:ascii="Arial" w:eastAsia="Times New Roman" w:hAnsi="Arial" w:cs="Arial"/>
          <w:b/>
          <w:sz w:val="24"/>
          <w:szCs w:val="24"/>
          <w:lang w:eastAsia="es-ES"/>
        </w:rPr>
        <w:t xml:space="preserve"> </w:t>
      </w:r>
      <w:r w:rsidRPr="00B77514">
        <w:rPr>
          <w:rFonts w:ascii="Arial" w:eastAsia="Times New Roman" w:hAnsi="Arial" w:cs="Arial"/>
          <w:b/>
          <w:sz w:val="24"/>
          <w:szCs w:val="24"/>
          <w:lang w:eastAsia="es-ES"/>
        </w:rPr>
        <w:t>que cada uno desarrolle</w:t>
      </w:r>
      <w:r w:rsidR="003227E8" w:rsidRPr="00B77514">
        <w:rPr>
          <w:rFonts w:ascii="Arial" w:eastAsia="Times New Roman" w:hAnsi="Arial" w:cs="Arial"/>
          <w:b/>
          <w:sz w:val="24"/>
          <w:szCs w:val="24"/>
          <w:lang w:eastAsia="es-ES"/>
        </w:rPr>
        <w:t xml:space="preserve"> </w:t>
      </w:r>
      <w:r w:rsidRPr="00B77514">
        <w:rPr>
          <w:rFonts w:ascii="Arial" w:eastAsia="Times New Roman" w:hAnsi="Arial" w:cs="Arial"/>
          <w:b/>
          <w:sz w:val="24"/>
          <w:szCs w:val="24"/>
          <w:lang w:eastAsia="es-ES"/>
        </w:rPr>
        <w:t xml:space="preserve">sus capacidades </w:t>
      </w:r>
      <w:r w:rsidR="003227E8" w:rsidRPr="00B77514">
        <w:rPr>
          <w:rFonts w:ascii="Arial" w:eastAsia="Times New Roman" w:hAnsi="Arial" w:cs="Arial"/>
          <w:b/>
          <w:sz w:val="24"/>
          <w:szCs w:val="24"/>
          <w:lang w:eastAsia="es-ES"/>
        </w:rPr>
        <w:t xml:space="preserve">en </w:t>
      </w:r>
      <w:r w:rsidRPr="00B77514">
        <w:rPr>
          <w:rFonts w:ascii="Arial" w:eastAsia="Times New Roman" w:hAnsi="Arial" w:cs="Arial"/>
          <w:b/>
          <w:sz w:val="24"/>
          <w:szCs w:val="24"/>
          <w:lang w:eastAsia="es-ES"/>
        </w:rPr>
        <w:t>condiciones de igualdad.</w:t>
      </w:r>
    </w:p>
    <w:p w:rsidR="00D16AA1" w:rsidRPr="00365F43" w:rsidRDefault="00CF7F7A" w:rsidP="00365F43">
      <w:pPr>
        <w:spacing w:after="60" w:line="240" w:lineRule="auto"/>
        <w:ind w:firstLine="708"/>
        <w:jc w:val="both"/>
        <w:rPr>
          <w:rFonts w:ascii="Arial" w:hAnsi="Arial" w:cs="Arial"/>
          <w:sz w:val="24"/>
          <w:szCs w:val="24"/>
        </w:rPr>
      </w:pPr>
      <w:r w:rsidRPr="00B77514">
        <w:rPr>
          <w:rFonts w:ascii="Arial" w:hAnsi="Arial" w:cs="Arial"/>
          <w:sz w:val="24"/>
          <w:szCs w:val="24"/>
        </w:rPr>
        <w:t>Y paso ahora a presentar las personas que me acompañan en la mesa (…).</w:t>
      </w:r>
    </w:p>
    <w:sectPr w:rsidR="00D16AA1" w:rsidRPr="00365F43" w:rsidSect="008C16F4">
      <w:headerReference w:type="even" r:id="rId11"/>
      <w:headerReference w:type="default" r:id="rId12"/>
      <w:footerReference w:type="even" r:id="rId13"/>
      <w:footerReference w:type="default" r:id="rId14"/>
      <w:headerReference w:type="first" r:id="rId15"/>
      <w:footerReference w:type="first" r:id="rId16"/>
      <w:pgSz w:w="11906" w:h="16838"/>
      <w:pgMar w:top="709" w:right="849" w:bottom="1418"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880" w:rsidRDefault="00171880" w:rsidP="006F6BE4">
      <w:pPr>
        <w:spacing w:after="0" w:line="240" w:lineRule="auto"/>
      </w:pPr>
      <w:r>
        <w:separator/>
      </w:r>
    </w:p>
  </w:endnote>
  <w:endnote w:type="continuationSeparator" w:id="0">
    <w:p w:rsidR="00171880" w:rsidRDefault="00171880" w:rsidP="006F6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B7" w:rsidRDefault="003B02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7699094"/>
      <w:docPartObj>
        <w:docPartGallery w:val="Page Numbers (Bottom of Page)"/>
        <w:docPartUnique/>
      </w:docPartObj>
    </w:sdtPr>
    <w:sdtContent>
      <w:bookmarkStart w:id="0" w:name="_GoBack" w:displacedByCustomXml="prev"/>
      <w:bookmarkEnd w:id="0" w:displacedByCustomXml="prev"/>
      <w:p w:rsidR="003B02B7" w:rsidRDefault="003B02B7">
        <w:pPr>
          <w:pStyle w:val="Piedepgina"/>
          <w:jc w:val="right"/>
        </w:pPr>
        <w:r>
          <w:fldChar w:fldCharType="begin"/>
        </w:r>
        <w:r>
          <w:instrText>PAGE   \* MERGEFORMAT</w:instrText>
        </w:r>
        <w:r>
          <w:fldChar w:fldCharType="separate"/>
        </w:r>
        <w:r>
          <w:rPr>
            <w:noProof/>
          </w:rPr>
          <w:t>3</w:t>
        </w:r>
        <w:r>
          <w:fldChar w:fldCharType="end"/>
        </w:r>
      </w:p>
    </w:sdtContent>
  </w:sdt>
  <w:p w:rsidR="0042634B" w:rsidRDefault="0042634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B7" w:rsidRDefault="003B02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880" w:rsidRDefault="00171880" w:rsidP="006F6BE4">
      <w:pPr>
        <w:spacing w:after="0" w:line="240" w:lineRule="auto"/>
      </w:pPr>
      <w:r>
        <w:separator/>
      </w:r>
    </w:p>
  </w:footnote>
  <w:footnote w:type="continuationSeparator" w:id="0">
    <w:p w:rsidR="00171880" w:rsidRDefault="00171880" w:rsidP="006F6B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B7" w:rsidRDefault="003B02B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7206"/>
      <w:gridCol w:w="3088"/>
    </w:tblGrid>
    <w:tr w:rsidR="0042634B">
      <w:tc>
        <w:tcPr>
          <w:tcW w:w="3500" w:type="pct"/>
          <w:tcBorders>
            <w:bottom w:val="single" w:sz="4" w:space="0" w:color="auto"/>
          </w:tcBorders>
          <w:vAlign w:val="bottom"/>
        </w:tcPr>
        <w:p w:rsidR="0042634B" w:rsidRPr="00D26B07" w:rsidRDefault="0042634B" w:rsidP="00703B4B">
          <w:pPr>
            <w:pStyle w:val="Encabezado"/>
            <w:jc w:val="right"/>
            <w:rPr>
              <w:rFonts w:ascii="Arial Narrow" w:hAnsi="Arial Narrow"/>
              <w:color w:val="76923C" w:themeColor="accent3" w:themeShade="BF"/>
              <w:sz w:val="20"/>
              <w:szCs w:val="20"/>
            </w:rPr>
          </w:pPr>
          <w:r w:rsidRPr="00D26B07">
            <w:rPr>
              <w:rFonts w:ascii="Arial Narrow" w:hAnsi="Arial Narrow"/>
              <w:color w:val="7F7F7F" w:themeColor="text1" w:themeTint="80"/>
              <w:sz w:val="20"/>
              <w:szCs w:val="20"/>
            </w:rPr>
            <w:t xml:space="preserve"> </w:t>
          </w:r>
        </w:p>
      </w:tc>
      <w:sdt>
        <w:sdtPr>
          <w:rPr>
            <w:rFonts w:ascii="Arial Narrow" w:hAnsi="Arial Narrow"/>
            <w:color w:val="FFFFFF" w:themeColor="background1"/>
            <w:sz w:val="16"/>
          </w:rPr>
          <w:alias w:val="Fecha"/>
          <w:id w:val="77677290"/>
          <w:placeholder>
            <w:docPart w:val="FA82ED1A958C44FCA7498447A494E0FE"/>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42634B" w:rsidRPr="003E0A76" w:rsidRDefault="0042634B" w:rsidP="006F6BE4">
              <w:pPr>
                <w:pStyle w:val="Encabezado"/>
                <w:rPr>
                  <w:rFonts w:ascii="Arial Narrow" w:hAnsi="Arial Narrow"/>
                  <w:color w:val="FFFFFF" w:themeColor="background1"/>
                </w:rPr>
              </w:pPr>
              <w:r w:rsidRPr="003E0A76">
                <w:rPr>
                  <w:rFonts w:ascii="Arial Narrow" w:hAnsi="Arial Narrow"/>
                  <w:color w:val="FFFFFF" w:themeColor="background1"/>
                  <w:sz w:val="16"/>
                </w:rPr>
                <w:t xml:space="preserve">Delegación del Gobierno en   </w:t>
              </w:r>
              <w:r>
                <w:rPr>
                  <w:rFonts w:ascii="Arial Narrow" w:hAnsi="Arial Narrow"/>
                  <w:color w:val="FFFFFF" w:themeColor="background1"/>
                  <w:sz w:val="16"/>
                </w:rPr>
                <w:t xml:space="preserve">   </w:t>
              </w:r>
              <w:r w:rsidRPr="003E0A76">
                <w:rPr>
                  <w:rFonts w:ascii="Arial Narrow" w:hAnsi="Arial Narrow"/>
                  <w:color w:val="FFFFFF" w:themeColor="background1"/>
                  <w:sz w:val="16"/>
                </w:rPr>
                <w:t xml:space="preserve"> </w:t>
              </w:r>
              <w:r>
                <w:rPr>
                  <w:rFonts w:ascii="Arial Narrow" w:hAnsi="Arial Narrow"/>
                  <w:color w:val="FFFFFF" w:themeColor="background1"/>
                  <w:sz w:val="16"/>
                </w:rPr>
                <w:t xml:space="preserve">       </w:t>
              </w:r>
              <w:r w:rsidRPr="003E0A76">
                <w:rPr>
                  <w:rFonts w:ascii="Arial Narrow" w:hAnsi="Arial Narrow"/>
                  <w:color w:val="FFFFFF" w:themeColor="background1"/>
                  <w:sz w:val="16"/>
                </w:rPr>
                <w:t xml:space="preserve">         Castilla y León</w:t>
              </w:r>
            </w:p>
          </w:tc>
        </w:sdtContent>
      </w:sdt>
    </w:tr>
  </w:tbl>
  <w:p w:rsidR="0042634B" w:rsidRDefault="004263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2B7" w:rsidRDefault="003B02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6FA"/>
    <w:multiLevelType w:val="hybridMultilevel"/>
    <w:tmpl w:val="482C1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46428CA"/>
    <w:multiLevelType w:val="hybridMultilevel"/>
    <w:tmpl w:val="FFE6A0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86710AD"/>
    <w:multiLevelType w:val="hybridMultilevel"/>
    <w:tmpl w:val="59BC1C6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C8F4C87"/>
    <w:multiLevelType w:val="hybridMultilevel"/>
    <w:tmpl w:val="53902FC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nsid w:val="1F425F74"/>
    <w:multiLevelType w:val="hybridMultilevel"/>
    <w:tmpl w:val="637049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1372FC"/>
    <w:multiLevelType w:val="hybridMultilevel"/>
    <w:tmpl w:val="846A58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6246947"/>
    <w:multiLevelType w:val="hybridMultilevel"/>
    <w:tmpl w:val="4B22DA62"/>
    <w:lvl w:ilvl="0" w:tplc="B56EB592">
      <w:numFmt w:val="bullet"/>
      <w:lvlText w:val=""/>
      <w:lvlJc w:val="left"/>
      <w:pPr>
        <w:ind w:left="720" w:hanging="360"/>
      </w:pPr>
      <w:rPr>
        <w:rFonts w:ascii="Symbol" w:eastAsiaTheme="minorHAns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DB70331"/>
    <w:multiLevelType w:val="hybridMultilevel"/>
    <w:tmpl w:val="37BA2E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33A6B6A"/>
    <w:multiLevelType w:val="singleLevel"/>
    <w:tmpl w:val="0C0A0005"/>
    <w:lvl w:ilvl="0">
      <w:start w:val="1"/>
      <w:numFmt w:val="bullet"/>
      <w:lvlText w:val=""/>
      <w:lvlJc w:val="left"/>
      <w:pPr>
        <w:tabs>
          <w:tab w:val="num" w:pos="360"/>
        </w:tabs>
        <w:ind w:left="360" w:hanging="360"/>
      </w:pPr>
      <w:rPr>
        <w:rFonts w:ascii="Wingdings" w:hAnsi="Wingdings" w:hint="default"/>
      </w:rPr>
    </w:lvl>
  </w:abstractNum>
  <w:abstractNum w:abstractNumId="9">
    <w:nsid w:val="34195277"/>
    <w:multiLevelType w:val="hybridMultilevel"/>
    <w:tmpl w:val="D74032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596767E"/>
    <w:multiLevelType w:val="hybridMultilevel"/>
    <w:tmpl w:val="354C1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CC33923"/>
    <w:multiLevelType w:val="hybridMultilevel"/>
    <w:tmpl w:val="F580B82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08457FC"/>
    <w:multiLevelType w:val="hybridMultilevel"/>
    <w:tmpl w:val="F33C03EC"/>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428954B7"/>
    <w:multiLevelType w:val="hybridMultilevel"/>
    <w:tmpl w:val="4A84F816"/>
    <w:lvl w:ilvl="0" w:tplc="0C0A000F">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nsid w:val="47BF27FA"/>
    <w:multiLevelType w:val="hybridMultilevel"/>
    <w:tmpl w:val="9B4C17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7D43861"/>
    <w:multiLevelType w:val="hybridMultilevel"/>
    <w:tmpl w:val="497A38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5B422D09"/>
    <w:multiLevelType w:val="hybridMultilevel"/>
    <w:tmpl w:val="C302D6C8"/>
    <w:lvl w:ilvl="0" w:tplc="0C0A0001">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7">
    <w:nsid w:val="5E3E2875"/>
    <w:multiLevelType w:val="hybridMultilevel"/>
    <w:tmpl w:val="ACEC7D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37552D6"/>
    <w:multiLevelType w:val="hybridMultilevel"/>
    <w:tmpl w:val="64323C5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86F2844"/>
    <w:multiLevelType w:val="hybridMultilevel"/>
    <w:tmpl w:val="1B165B18"/>
    <w:lvl w:ilvl="0" w:tplc="0D5CFD2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AA92BD2"/>
    <w:multiLevelType w:val="hybridMultilevel"/>
    <w:tmpl w:val="473E6E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C402641"/>
    <w:multiLevelType w:val="hybridMultilevel"/>
    <w:tmpl w:val="79B488AA"/>
    <w:lvl w:ilvl="0" w:tplc="0C0A0005">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2">
    <w:nsid w:val="6CBA6CD3"/>
    <w:multiLevelType w:val="hybridMultilevel"/>
    <w:tmpl w:val="823E01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A5156B0"/>
    <w:multiLevelType w:val="hybridMultilevel"/>
    <w:tmpl w:val="B12436F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6"/>
  </w:num>
  <w:num w:numId="2">
    <w:abstractNumId w:val="4"/>
  </w:num>
  <w:num w:numId="3">
    <w:abstractNumId w:val="0"/>
  </w:num>
  <w:num w:numId="4">
    <w:abstractNumId w:val="2"/>
  </w:num>
  <w:num w:numId="5">
    <w:abstractNumId w:val="17"/>
  </w:num>
  <w:num w:numId="6">
    <w:abstractNumId w:val="8"/>
  </w:num>
  <w:num w:numId="7">
    <w:abstractNumId w:val="23"/>
  </w:num>
  <w:num w:numId="8">
    <w:abstractNumId w:val="11"/>
  </w:num>
  <w:num w:numId="9">
    <w:abstractNumId w:val="6"/>
  </w:num>
  <w:num w:numId="10">
    <w:abstractNumId w:val="7"/>
  </w:num>
  <w:num w:numId="11">
    <w:abstractNumId w:val="12"/>
  </w:num>
  <w:num w:numId="12">
    <w:abstractNumId w:val="9"/>
  </w:num>
  <w:num w:numId="13">
    <w:abstractNumId w:val="21"/>
  </w:num>
  <w:num w:numId="14">
    <w:abstractNumId w:val="5"/>
  </w:num>
  <w:num w:numId="15">
    <w:abstractNumId w:val="18"/>
  </w:num>
  <w:num w:numId="16">
    <w:abstractNumId w:val="1"/>
  </w:num>
  <w:num w:numId="17">
    <w:abstractNumId w:val="13"/>
  </w:num>
  <w:num w:numId="18">
    <w:abstractNumId w:val="3"/>
  </w:num>
  <w:num w:numId="19">
    <w:abstractNumId w:val="14"/>
  </w:num>
  <w:num w:numId="20">
    <w:abstractNumId w:val="20"/>
  </w:num>
  <w:num w:numId="21">
    <w:abstractNumId w:val="15"/>
  </w:num>
  <w:num w:numId="22">
    <w:abstractNumId w:val="22"/>
  </w:num>
  <w:num w:numId="23">
    <w:abstractNumId w:val="10"/>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16D"/>
    <w:rsid w:val="00011D99"/>
    <w:rsid w:val="00017CA7"/>
    <w:rsid w:val="000520EE"/>
    <w:rsid w:val="0005389F"/>
    <w:rsid w:val="00063686"/>
    <w:rsid w:val="000705B4"/>
    <w:rsid w:val="00070F48"/>
    <w:rsid w:val="000764F8"/>
    <w:rsid w:val="000934C5"/>
    <w:rsid w:val="000A21D7"/>
    <w:rsid w:val="000A6463"/>
    <w:rsid w:val="000B2486"/>
    <w:rsid w:val="000B49F1"/>
    <w:rsid w:val="000D091D"/>
    <w:rsid w:val="000D5F31"/>
    <w:rsid w:val="000D67A0"/>
    <w:rsid w:val="000E3D85"/>
    <w:rsid w:val="000E7A76"/>
    <w:rsid w:val="00114473"/>
    <w:rsid w:val="00115DB4"/>
    <w:rsid w:val="00117264"/>
    <w:rsid w:val="00150BC7"/>
    <w:rsid w:val="00165ACA"/>
    <w:rsid w:val="00171880"/>
    <w:rsid w:val="00174F8F"/>
    <w:rsid w:val="00177CE2"/>
    <w:rsid w:val="001B25B5"/>
    <w:rsid w:val="001B628A"/>
    <w:rsid w:val="001C4B96"/>
    <w:rsid w:val="001D1C70"/>
    <w:rsid w:val="001D58BE"/>
    <w:rsid w:val="001E1855"/>
    <w:rsid w:val="00212900"/>
    <w:rsid w:val="002219D8"/>
    <w:rsid w:val="002246D2"/>
    <w:rsid w:val="00230160"/>
    <w:rsid w:val="0023687F"/>
    <w:rsid w:val="0025450A"/>
    <w:rsid w:val="0027073C"/>
    <w:rsid w:val="002829D4"/>
    <w:rsid w:val="002927D4"/>
    <w:rsid w:val="002B181C"/>
    <w:rsid w:val="002B71BC"/>
    <w:rsid w:val="002D690C"/>
    <w:rsid w:val="002E7AE5"/>
    <w:rsid w:val="002F607A"/>
    <w:rsid w:val="00306DF3"/>
    <w:rsid w:val="003227E8"/>
    <w:rsid w:val="00323B4B"/>
    <w:rsid w:val="00334FF1"/>
    <w:rsid w:val="00354BDB"/>
    <w:rsid w:val="003562A1"/>
    <w:rsid w:val="0035716F"/>
    <w:rsid w:val="00365F43"/>
    <w:rsid w:val="0038336E"/>
    <w:rsid w:val="003B02B7"/>
    <w:rsid w:val="003B131A"/>
    <w:rsid w:val="003C5D09"/>
    <w:rsid w:val="003E0A76"/>
    <w:rsid w:val="003E56E8"/>
    <w:rsid w:val="003E7A4A"/>
    <w:rsid w:val="003F4699"/>
    <w:rsid w:val="004246BA"/>
    <w:rsid w:val="0042634B"/>
    <w:rsid w:val="004514A9"/>
    <w:rsid w:val="0045724D"/>
    <w:rsid w:val="00461016"/>
    <w:rsid w:val="00471AA0"/>
    <w:rsid w:val="00490485"/>
    <w:rsid w:val="00494B4A"/>
    <w:rsid w:val="00495E54"/>
    <w:rsid w:val="004B22D8"/>
    <w:rsid w:val="004B4BB0"/>
    <w:rsid w:val="004B6BBB"/>
    <w:rsid w:val="004C7157"/>
    <w:rsid w:val="004E60A9"/>
    <w:rsid w:val="00510F78"/>
    <w:rsid w:val="00516616"/>
    <w:rsid w:val="00534C33"/>
    <w:rsid w:val="00541AE6"/>
    <w:rsid w:val="005454A4"/>
    <w:rsid w:val="00557497"/>
    <w:rsid w:val="005576D3"/>
    <w:rsid w:val="00562B54"/>
    <w:rsid w:val="0057403A"/>
    <w:rsid w:val="00581782"/>
    <w:rsid w:val="005923A9"/>
    <w:rsid w:val="005A5F44"/>
    <w:rsid w:val="005C7C0B"/>
    <w:rsid w:val="005E3A72"/>
    <w:rsid w:val="00603262"/>
    <w:rsid w:val="006121A4"/>
    <w:rsid w:val="00612961"/>
    <w:rsid w:val="006358E6"/>
    <w:rsid w:val="00644933"/>
    <w:rsid w:val="00644E47"/>
    <w:rsid w:val="006456D9"/>
    <w:rsid w:val="00646FB2"/>
    <w:rsid w:val="00660423"/>
    <w:rsid w:val="0068040F"/>
    <w:rsid w:val="006829A7"/>
    <w:rsid w:val="00687790"/>
    <w:rsid w:val="006971DE"/>
    <w:rsid w:val="006B0664"/>
    <w:rsid w:val="006B2929"/>
    <w:rsid w:val="006B3AF8"/>
    <w:rsid w:val="006C4FB1"/>
    <w:rsid w:val="006D0C5C"/>
    <w:rsid w:val="006D60DE"/>
    <w:rsid w:val="006E0425"/>
    <w:rsid w:val="006F6BE4"/>
    <w:rsid w:val="00703B4B"/>
    <w:rsid w:val="00717904"/>
    <w:rsid w:val="00731B5D"/>
    <w:rsid w:val="007352B3"/>
    <w:rsid w:val="00752DB6"/>
    <w:rsid w:val="00753B53"/>
    <w:rsid w:val="00760FE0"/>
    <w:rsid w:val="007A35F7"/>
    <w:rsid w:val="007A7DA7"/>
    <w:rsid w:val="007B52F1"/>
    <w:rsid w:val="007E7ED9"/>
    <w:rsid w:val="007F3486"/>
    <w:rsid w:val="00817FAF"/>
    <w:rsid w:val="00820EE3"/>
    <w:rsid w:val="0083435C"/>
    <w:rsid w:val="00845453"/>
    <w:rsid w:val="00846A46"/>
    <w:rsid w:val="00850671"/>
    <w:rsid w:val="008627F7"/>
    <w:rsid w:val="008856CB"/>
    <w:rsid w:val="00894988"/>
    <w:rsid w:val="00897775"/>
    <w:rsid w:val="008C16F4"/>
    <w:rsid w:val="008D2371"/>
    <w:rsid w:val="008E2C4F"/>
    <w:rsid w:val="008E601B"/>
    <w:rsid w:val="008F6F2B"/>
    <w:rsid w:val="0090156E"/>
    <w:rsid w:val="00923524"/>
    <w:rsid w:val="00924D6E"/>
    <w:rsid w:val="00943301"/>
    <w:rsid w:val="00946C49"/>
    <w:rsid w:val="009743C7"/>
    <w:rsid w:val="009A3CB9"/>
    <w:rsid w:val="009A6F11"/>
    <w:rsid w:val="009B1B85"/>
    <w:rsid w:val="009C21C2"/>
    <w:rsid w:val="009C2D34"/>
    <w:rsid w:val="009C626C"/>
    <w:rsid w:val="009D02DA"/>
    <w:rsid w:val="009E3A61"/>
    <w:rsid w:val="009E752E"/>
    <w:rsid w:val="009F1DC8"/>
    <w:rsid w:val="009F2651"/>
    <w:rsid w:val="009F72F0"/>
    <w:rsid w:val="00A04013"/>
    <w:rsid w:val="00A369CE"/>
    <w:rsid w:val="00A738B2"/>
    <w:rsid w:val="00A804EB"/>
    <w:rsid w:val="00A8759C"/>
    <w:rsid w:val="00AA6121"/>
    <w:rsid w:val="00AC368C"/>
    <w:rsid w:val="00B32FBC"/>
    <w:rsid w:val="00B37F25"/>
    <w:rsid w:val="00B410F5"/>
    <w:rsid w:val="00B42A52"/>
    <w:rsid w:val="00B53409"/>
    <w:rsid w:val="00B62183"/>
    <w:rsid w:val="00B76C29"/>
    <w:rsid w:val="00B77514"/>
    <w:rsid w:val="00B80DDF"/>
    <w:rsid w:val="00B9621C"/>
    <w:rsid w:val="00B96A5F"/>
    <w:rsid w:val="00BB5BF8"/>
    <w:rsid w:val="00BC1D55"/>
    <w:rsid w:val="00BD5EC6"/>
    <w:rsid w:val="00BE4C8A"/>
    <w:rsid w:val="00BF032D"/>
    <w:rsid w:val="00C02CA0"/>
    <w:rsid w:val="00C2018F"/>
    <w:rsid w:val="00C20FB4"/>
    <w:rsid w:val="00C233A8"/>
    <w:rsid w:val="00C26671"/>
    <w:rsid w:val="00C33A93"/>
    <w:rsid w:val="00C35394"/>
    <w:rsid w:val="00C374FE"/>
    <w:rsid w:val="00C43DB2"/>
    <w:rsid w:val="00C71653"/>
    <w:rsid w:val="00C8066F"/>
    <w:rsid w:val="00C862DC"/>
    <w:rsid w:val="00CA71B3"/>
    <w:rsid w:val="00CC7757"/>
    <w:rsid w:val="00CE543C"/>
    <w:rsid w:val="00CF17B7"/>
    <w:rsid w:val="00CF79E1"/>
    <w:rsid w:val="00CF7F7A"/>
    <w:rsid w:val="00D16AA1"/>
    <w:rsid w:val="00D26B07"/>
    <w:rsid w:val="00D3422C"/>
    <w:rsid w:val="00D436FA"/>
    <w:rsid w:val="00D67EDE"/>
    <w:rsid w:val="00D87531"/>
    <w:rsid w:val="00D87842"/>
    <w:rsid w:val="00D87D44"/>
    <w:rsid w:val="00DF6C49"/>
    <w:rsid w:val="00DF76B6"/>
    <w:rsid w:val="00E06A8C"/>
    <w:rsid w:val="00E23730"/>
    <w:rsid w:val="00E30014"/>
    <w:rsid w:val="00E34F00"/>
    <w:rsid w:val="00E354D5"/>
    <w:rsid w:val="00E6087E"/>
    <w:rsid w:val="00EB4B24"/>
    <w:rsid w:val="00EC12DB"/>
    <w:rsid w:val="00EC1E73"/>
    <w:rsid w:val="00EC5E0F"/>
    <w:rsid w:val="00F05428"/>
    <w:rsid w:val="00F06550"/>
    <w:rsid w:val="00F0708E"/>
    <w:rsid w:val="00F12E8A"/>
    <w:rsid w:val="00F35122"/>
    <w:rsid w:val="00F37AA9"/>
    <w:rsid w:val="00F42EC8"/>
    <w:rsid w:val="00F53DCA"/>
    <w:rsid w:val="00F561F7"/>
    <w:rsid w:val="00F63C84"/>
    <w:rsid w:val="00F903CA"/>
    <w:rsid w:val="00FA2E2A"/>
    <w:rsid w:val="00FB2DDA"/>
    <w:rsid w:val="00FC416D"/>
    <w:rsid w:val="00FF40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416D"/>
    <w:rPr>
      <w:color w:val="0000FF"/>
      <w:u w:val="single"/>
    </w:rPr>
  </w:style>
  <w:style w:type="character" w:customStyle="1" w:styleId="apple-converted-space">
    <w:name w:val="apple-converted-space"/>
    <w:basedOn w:val="Fuentedeprrafopredeter"/>
    <w:rsid w:val="00FC416D"/>
  </w:style>
  <w:style w:type="paragraph" w:styleId="NormalWeb">
    <w:name w:val="Normal (Web)"/>
    <w:basedOn w:val="Normal"/>
    <w:uiPriority w:val="99"/>
    <w:unhideWhenUsed/>
    <w:rsid w:val="00FC41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C416D"/>
    <w:rPr>
      <w:b/>
      <w:bCs/>
    </w:rPr>
  </w:style>
  <w:style w:type="paragraph" w:styleId="Encabezado">
    <w:name w:val="header"/>
    <w:basedOn w:val="Normal"/>
    <w:link w:val="EncabezadoCar"/>
    <w:uiPriority w:val="99"/>
    <w:unhideWhenUsed/>
    <w:rsid w:val="006F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BE4"/>
  </w:style>
  <w:style w:type="paragraph" w:styleId="Piedepgina">
    <w:name w:val="footer"/>
    <w:basedOn w:val="Normal"/>
    <w:link w:val="PiedepginaCar"/>
    <w:uiPriority w:val="99"/>
    <w:unhideWhenUsed/>
    <w:rsid w:val="006F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BE4"/>
  </w:style>
  <w:style w:type="paragraph" w:styleId="Textodeglobo">
    <w:name w:val="Balloon Text"/>
    <w:basedOn w:val="Normal"/>
    <w:link w:val="TextodegloboCar"/>
    <w:uiPriority w:val="99"/>
    <w:semiHidden/>
    <w:unhideWhenUsed/>
    <w:rsid w:val="006F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BE4"/>
    <w:rPr>
      <w:rFonts w:ascii="Tahoma" w:hAnsi="Tahoma" w:cs="Tahoma"/>
      <w:sz w:val="16"/>
      <w:szCs w:val="16"/>
    </w:rPr>
  </w:style>
  <w:style w:type="paragraph" w:styleId="Textosinformato">
    <w:name w:val="Plain Text"/>
    <w:basedOn w:val="Normal"/>
    <w:link w:val="TextosinformatoCar"/>
    <w:rsid w:val="001B25B5"/>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1B25B5"/>
    <w:rPr>
      <w:rFonts w:ascii="Courier New" w:eastAsia="Times New Roman" w:hAnsi="Courier New" w:cs="Times New Roman"/>
      <w:sz w:val="20"/>
      <w:szCs w:val="20"/>
      <w:lang w:val="x-none" w:eastAsia="x-none"/>
    </w:rPr>
  </w:style>
  <w:style w:type="paragraph" w:styleId="Sangradetextonormal">
    <w:name w:val="Body Text Indent"/>
    <w:basedOn w:val="Normal"/>
    <w:link w:val="SangradetextonormalCar"/>
    <w:rsid w:val="001B25B5"/>
    <w:pPr>
      <w:autoSpaceDE w:val="0"/>
      <w:autoSpaceDN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rsid w:val="001B25B5"/>
    <w:rPr>
      <w:rFonts w:ascii="Times New Roman" w:eastAsia="Times New Roman" w:hAnsi="Times New Roman" w:cs="Times New Roman"/>
      <w:sz w:val="24"/>
      <w:szCs w:val="24"/>
      <w:lang w:val="x-none" w:eastAsia="x-none"/>
    </w:rPr>
  </w:style>
  <w:style w:type="paragraph" w:styleId="Textoindependiente2">
    <w:name w:val="Body Text 2"/>
    <w:basedOn w:val="Normal"/>
    <w:link w:val="Textoindependiente2Car"/>
    <w:rsid w:val="001B25B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B25B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5E54"/>
    <w:pPr>
      <w:spacing w:after="0" w:line="240" w:lineRule="auto"/>
      <w:ind w:left="708"/>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26B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B07"/>
    <w:rPr>
      <w:sz w:val="20"/>
      <w:szCs w:val="20"/>
    </w:rPr>
  </w:style>
  <w:style w:type="character" w:styleId="Refdenotaalpie">
    <w:name w:val="footnote reference"/>
    <w:basedOn w:val="Fuentedeprrafopredeter"/>
    <w:uiPriority w:val="99"/>
    <w:semiHidden/>
    <w:unhideWhenUsed/>
    <w:rsid w:val="00D26B07"/>
    <w:rPr>
      <w:vertAlign w:val="superscript"/>
    </w:rPr>
  </w:style>
  <w:style w:type="paragraph" w:styleId="Sinespaciado">
    <w:name w:val="No Spacing"/>
    <w:link w:val="SinespaciadoCar"/>
    <w:uiPriority w:val="1"/>
    <w:qFormat/>
    <w:rsid w:val="00F561F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561F7"/>
    <w:rPr>
      <w:rFonts w:eastAsiaTheme="minorEastAsia"/>
      <w:lang w:eastAsia="es-ES"/>
    </w:rPr>
  </w:style>
  <w:style w:type="paragraph" w:customStyle="1" w:styleId="Default">
    <w:name w:val="Default"/>
    <w:rsid w:val="00D16AA1"/>
    <w:pPr>
      <w:autoSpaceDE w:val="0"/>
      <w:autoSpaceDN w:val="0"/>
      <w:adjustRightInd w:val="0"/>
      <w:spacing w:after="0" w:line="240" w:lineRule="auto"/>
    </w:pPr>
    <w:rPr>
      <w:rFonts w:ascii="Calibri" w:hAnsi="Calibri" w:cs="Calibri"/>
      <w:color w:val="000000"/>
      <w:sz w:val="24"/>
      <w:szCs w:val="24"/>
    </w:rPr>
  </w:style>
  <w:style w:type="paragraph" w:customStyle="1" w:styleId="Predeterminado">
    <w:name w:val="Predeterminado"/>
    <w:uiPriority w:val="99"/>
    <w:rsid w:val="00BB5BF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0" w:lineRule="auto"/>
    </w:pPr>
    <w:rPr>
      <w:rFonts w:ascii="Arial Unicode MS" w:eastAsia="Arial Unicode MS" w:hAnsi="Arial" w:cs="Arial Unicode MS"/>
      <w:color w:val="000000"/>
      <w:sz w:val="36"/>
      <w:szCs w:val="3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E8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C416D"/>
    <w:rPr>
      <w:color w:val="0000FF"/>
      <w:u w:val="single"/>
    </w:rPr>
  </w:style>
  <w:style w:type="character" w:customStyle="1" w:styleId="apple-converted-space">
    <w:name w:val="apple-converted-space"/>
    <w:basedOn w:val="Fuentedeprrafopredeter"/>
    <w:rsid w:val="00FC416D"/>
  </w:style>
  <w:style w:type="paragraph" w:styleId="NormalWeb">
    <w:name w:val="Normal (Web)"/>
    <w:basedOn w:val="Normal"/>
    <w:uiPriority w:val="99"/>
    <w:unhideWhenUsed/>
    <w:rsid w:val="00FC416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C416D"/>
    <w:rPr>
      <w:b/>
      <w:bCs/>
    </w:rPr>
  </w:style>
  <w:style w:type="paragraph" w:styleId="Encabezado">
    <w:name w:val="header"/>
    <w:basedOn w:val="Normal"/>
    <w:link w:val="EncabezadoCar"/>
    <w:uiPriority w:val="99"/>
    <w:unhideWhenUsed/>
    <w:rsid w:val="006F6BE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6BE4"/>
  </w:style>
  <w:style w:type="paragraph" w:styleId="Piedepgina">
    <w:name w:val="footer"/>
    <w:basedOn w:val="Normal"/>
    <w:link w:val="PiedepginaCar"/>
    <w:uiPriority w:val="99"/>
    <w:unhideWhenUsed/>
    <w:rsid w:val="006F6B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6BE4"/>
  </w:style>
  <w:style w:type="paragraph" w:styleId="Textodeglobo">
    <w:name w:val="Balloon Text"/>
    <w:basedOn w:val="Normal"/>
    <w:link w:val="TextodegloboCar"/>
    <w:uiPriority w:val="99"/>
    <w:semiHidden/>
    <w:unhideWhenUsed/>
    <w:rsid w:val="006F6B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6BE4"/>
    <w:rPr>
      <w:rFonts w:ascii="Tahoma" w:hAnsi="Tahoma" w:cs="Tahoma"/>
      <w:sz w:val="16"/>
      <w:szCs w:val="16"/>
    </w:rPr>
  </w:style>
  <w:style w:type="paragraph" w:styleId="Textosinformato">
    <w:name w:val="Plain Text"/>
    <w:basedOn w:val="Normal"/>
    <w:link w:val="TextosinformatoCar"/>
    <w:rsid w:val="001B25B5"/>
    <w:pPr>
      <w:spacing w:after="0" w:line="240" w:lineRule="auto"/>
      <w:jc w:val="both"/>
    </w:pPr>
    <w:rPr>
      <w:rFonts w:ascii="Courier New" w:eastAsia="Times New Roman" w:hAnsi="Courier New" w:cs="Times New Roman"/>
      <w:sz w:val="20"/>
      <w:szCs w:val="20"/>
      <w:lang w:val="x-none" w:eastAsia="x-none"/>
    </w:rPr>
  </w:style>
  <w:style w:type="character" w:customStyle="1" w:styleId="TextosinformatoCar">
    <w:name w:val="Texto sin formato Car"/>
    <w:basedOn w:val="Fuentedeprrafopredeter"/>
    <w:link w:val="Textosinformato"/>
    <w:rsid w:val="001B25B5"/>
    <w:rPr>
      <w:rFonts w:ascii="Courier New" w:eastAsia="Times New Roman" w:hAnsi="Courier New" w:cs="Times New Roman"/>
      <w:sz w:val="20"/>
      <w:szCs w:val="20"/>
      <w:lang w:val="x-none" w:eastAsia="x-none"/>
    </w:rPr>
  </w:style>
  <w:style w:type="paragraph" w:styleId="Sangradetextonormal">
    <w:name w:val="Body Text Indent"/>
    <w:basedOn w:val="Normal"/>
    <w:link w:val="SangradetextonormalCar"/>
    <w:rsid w:val="001B25B5"/>
    <w:pPr>
      <w:autoSpaceDE w:val="0"/>
      <w:autoSpaceDN w:val="0"/>
      <w:spacing w:after="0" w:line="240" w:lineRule="auto"/>
      <w:ind w:firstLine="708"/>
      <w:jc w:val="both"/>
    </w:pPr>
    <w:rPr>
      <w:rFonts w:ascii="Times New Roman" w:eastAsia="Times New Roman" w:hAnsi="Times New Roman" w:cs="Times New Roman"/>
      <w:sz w:val="24"/>
      <w:szCs w:val="24"/>
      <w:lang w:val="x-none" w:eastAsia="x-none"/>
    </w:rPr>
  </w:style>
  <w:style w:type="character" w:customStyle="1" w:styleId="SangradetextonormalCar">
    <w:name w:val="Sangría de texto normal Car"/>
    <w:basedOn w:val="Fuentedeprrafopredeter"/>
    <w:link w:val="Sangradetextonormal"/>
    <w:rsid w:val="001B25B5"/>
    <w:rPr>
      <w:rFonts w:ascii="Times New Roman" w:eastAsia="Times New Roman" w:hAnsi="Times New Roman" w:cs="Times New Roman"/>
      <w:sz w:val="24"/>
      <w:szCs w:val="24"/>
      <w:lang w:val="x-none" w:eastAsia="x-none"/>
    </w:rPr>
  </w:style>
  <w:style w:type="paragraph" w:styleId="Textoindependiente2">
    <w:name w:val="Body Text 2"/>
    <w:basedOn w:val="Normal"/>
    <w:link w:val="Textoindependiente2Car"/>
    <w:rsid w:val="001B25B5"/>
    <w:pPr>
      <w:spacing w:after="120" w:line="480" w:lineRule="auto"/>
    </w:pPr>
    <w:rPr>
      <w:rFonts w:ascii="Times New Roman" w:eastAsia="Times New Roman" w:hAnsi="Times New Roman" w:cs="Times New Roman"/>
      <w:sz w:val="24"/>
      <w:szCs w:val="24"/>
      <w:lang w:eastAsia="es-ES"/>
    </w:rPr>
  </w:style>
  <w:style w:type="character" w:customStyle="1" w:styleId="Textoindependiente2Car">
    <w:name w:val="Texto independiente 2 Car"/>
    <w:basedOn w:val="Fuentedeprrafopredeter"/>
    <w:link w:val="Textoindependiente2"/>
    <w:rsid w:val="001B25B5"/>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95E54"/>
    <w:pPr>
      <w:spacing w:after="0" w:line="240" w:lineRule="auto"/>
      <w:ind w:left="708"/>
    </w:pPr>
    <w:rPr>
      <w:rFonts w:ascii="Times New Roman" w:eastAsia="Times New Roman" w:hAnsi="Times New Roman" w:cs="Times New Roman"/>
      <w:sz w:val="24"/>
      <w:szCs w:val="24"/>
      <w:lang w:eastAsia="es-ES"/>
    </w:rPr>
  </w:style>
  <w:style w:type="paragraph" w:styleId="Textonotapie">
    <w:name w:val="footnote text"/>
    <w:basedOn w:val="Normal"/>
    <w:link w:val="TextonotapieCar"/>
    <w:uiPriority w:val="99"/>
    <w:semiHidden/>
    <w:unhideWhenUsed/>
    <w:rsid w:val="00D26B0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26B07"/>
    <w:rPr>
      <w:sz w:val="20"/>
      <w:szCs w:val="20"/>
    </w:rPr>
  </w:style>
  <w:style w:type="character" w:styleId="Refdenotaalpie">
    <w:name w:val="footnote reference"/>
    <w:basedOn w:val="Fuentedeprrafopredeter"/>
    <w:uiPriority w:val="99"/>
    <w:semiHidden/>
    <w:unhideWhenUsed/>
    <w:rsid w:val="00D26B07"/>
    <w:rPr>
      <w:vertAlign w:val="superscript"/>
    </w:rPr>
  </w:style>
  <w:style w:type="paragraph" w:styleId="Sinespaciado">
    <w:name w:val="No Spacing"/>
    <w:link w:val="SinespaciadoCar"/>
    <w:uiPriority w:val="1"/>
    <w:qFormat/>
    <w:rsid w:val="00F561F7"/>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F561F7"/>
    <w:rPr>
      <w:rFonts w:eastAsiaTheme="minorEastAsia"/>
      <w:lang w:eastAsia="es-ES"/>
    </w:rPr>
  </w:style>
  <w:style w:type="paragraph" w:customStyle="1" w:styleId="Default">
    <w:name w:val="Default"/>
    <w:rsid w:val="00D16AA1"/>
    <w:pPr>
      <w:autoSpaceDE w:val="0"/>
      <w:autoSpaceDN w:val="0"/>
      <w:adjustRightInd w:val="0"/>
      <w:spacing w:after="0" w:line="240" w:lineRule="auto"/>
    </w:pPr>
    <w:rPr>
      <w:rFonts w:ascii="Calibri" w:hAnsi="Calibri" w:cs="Calibri"/>
      <w:color w:val="000000"/>
      <w:sz w:val="24"/>
      <w:szCs w:val="24"/>
    </w:rPr>
  </w:style>
  <w:style w:type="paragraph" w:customStyle="1" w:styleId="Predeterminado">
    <w:name w:val="Predeterminado"/>
    <w:uiPriority w:val="99"/>
    <w:rsid w:val="00BB5BF8"/>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autoSpaceDE w:val="0"/>
      <w:autoSpaceDN w:val="0"/>
      <w:adjustRightInd w:val="0"/>
      <w:spacing w:after="0" w:line="220" w:lineRule="auto"/>
    </w:pPr>
    <w:rPr>
      <w:rFonts w:ascii="Arial Unicode MS" w:eastAsia="Arial Unicode MS" w:hAnsi="Arial" w:cs="Arial Unicode MS"/>
      <w:color w:val="000000"/>
      <w:sz w:val="36"/>
      <w:szCs w:val="3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3135">
      <w:bodyDiv w:val="1"/>
      <w:marLeft w:val="0"/>
      <w:marRight w:val="0"/>
      <w:marTop w:val="0"/>
      <w:marBottom w:val="0"/>
      <w:divBdr>
        <w:top w:val="none" w:sz="0" w:space="0" w:color="auto"/>
        <w:left w:val="none" w:sz="0" w:space="0" w:color="auto"/>
        <w:bottom w:val="none" w:sz="0" w:space="0" w:color="auto"/>
        <w:right w:val="none" w:sz="0" w:space="0" w:color="auto"/>
      </w:divBdr>
      <w:divsChild>
        <w:div w:id="380909388">
          <w:marLeft w:val="150"/>
          <w:marRight w:val="150"/>
          <w:marTop w:val="0"/>
          <w:marBottom w:val="0"/>
          <w:divBdr>
            <w:top w:val="none" w:sz="0" w:space="0" w:color="auto"/>
            <w:left w:val="none" w:sz="0" w:space="0" w:color="auto"/>
            <w:bottom w:val="none" w:sz="0" w:space="0" w:color="auto"/>
            <w:right w:val="none" w:sz="0" w:space="0" w:color="auto"/>
          </w:divBdr>
          <w:divsChild>
            <w:div w:id="1617520591">
              <w:marLeft w:val="0"/>
              <w:marRight w:val="0"/>
              <w:marTop w:val="0"/>
              <w:marBottom w:val="0"/>
              <w:divBdr>
                <w:top w:val="none" w:sz="0" w:space="0" w:color="auto"/>
                <w:left w:val="none" w:sz="0" w:space="0" w:color="auto"/>
                <w:bottom w:val="none" w:sz="0" w:space="0" w:color="auto"/>
                <w:right w:val="none" w:sz="0" w:space="0" w:color="auto"/>
              </w:divBdr>
              <w:divsChild>
                <w:div w:id="1859193085">
                  <w:marLeft w:val="0"/>
                  <w:marRight w:val="0"/>
                  <w:marTop w:val="0"/>
                  <w:marBottom w:val="0"/>
                  <w:divBdr>
                    <w:top w:val="none" w:sz="0" w:space="0" w:color="auto"/>
                    <w:left w:val="none" w:sz="0" w:space="0" w:color="auto"/>
                    <w:bottom w:val="none" w:sz="0" w:space="0" w:color="auto"/>
                    <w:right w:val="none" w:sz="0" w:space="0" w:color="auto"/>
                  </w:divBdr>
                  <w:divsChild>
                    <w:div w:id="898903133">
                      <w:marLeft w:val="0"/>
                      <w:marRight w:val="0"/>
                      <w:marTop w:val="0"/>
                      <w:marBottom w:val="0"/>
                      <w:divBdr>
                        <w:top w:val="none" w:sz="0" w:space="0" w:color="auto"/>
                        <w:left w:val="none" w:sz="0" w:space="0" w:color="auto"/>
                        <w:bottom w:val="none" w:sz="0" w:space="0" w:color="auto"/>
                        <w:right w:val="none" w:sz="0" w:space="0" w:color="auto"/>
                      </w:divBdr>
                      <w:divsChild>
                        <w:div w:id="1750954984">
                          <w:marLeft w:val="0"/>
                          <w:marRight w:val="0"/>
                          <w:marTop w:val="0"/>
                          <w:marBottom w:val="300"/>
                          <w:divBdr>
                            <w:top w:val="none" w:sz="0" w:space="0" w:color="auto"/>
                            <w:left w:val="none" w:sz="0" w:space="0" w:color="auto"/>
                            <w:bottom w:val="none" w:sz="0" w:space="0" w:color="auto"/>
                            <w:right w:val="none" w:sz="0" w:space="0" w:color="auto"/>
                          </w:divBdr>
                          <w:divsChild>
                            <w:div w:id="1140461692">
                              <w:marLeft w:val="0"/>
                              <w:marRight w:val="0"/>
                              <w:marTop w:val="0"/>
                              <w:marBottom w:val="0"/>
                              <w:divBdr>
                                <w:top w:val="none" w:sz="0" w:space="0" w:color="auto"/>
                                <w:left w:val="none" w:sz="0" w:space="0" w:color="auto"/>
                                <w:bottom w:val="none" w:sz="0" w:space="0" w:color="auto"/>
                                <w:right w:val="none" w:sz="0" w:space="0" w:color="auto"/>
                              </w:divBdr>
                              <w:divsChild>
                                <w:div w:id="14138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906998">
      <w:bodyDiv w:val="1"/>
      <w:marLeft w:val="0"/>
      <w:marRight w:val="0"/>
      <w:marTop w:val="0"/>
      <w:marBottom w:val="0"/>
      <w:divBdr>
        <w:top w:val="none" w:sz="0" w:space="0" w:color="auto"/>
        <w:left w:val="none" w:sz="0" w:space="0" w:color="auto"/>
        <w:bottom w:val="none" w:sz="0" w:space="0" w:color="auto"/>
        <w:right w:val="none" w:sz="0" w:space="0" w:color="auto"/>
      </w:divBdr>
    </w:div>
    <w:div w:id="1122531598">
      <w:bodyDiv w:val="1"/>
      <w:marLeft w:val="0"/>
      <w:marRight w:val="0"/>
      <w:marTop w:val="0"/>
      <w:marBottom w:val="0"/>
      <w:divBdr>
        <w:top w:val="none" w:sz="0" w:space="0" w:color="auto"/>
        <w:left w:val="none" w:sz="0" w:space="0" w:color="auto"/>
        <w:bottom w:val="none" w:sz="0" w:space="0" w:color="auto"/>
        <w:right w:val="none" w:sz="0" w:space="0" w:color="auto"/>
      </w:divBdr>
      <w:divsChild>
        <w:div w:id="2097163382">
          <w:marLeft w:val="0"/>
          <w:marRight w:val="0"/>
          <w:marTop w:val="0"/>
          <w:marBottom w:val="0"/>
          <w:divBdr>
            <w:top w:val="none" w:sz="0" w:space="0" w:color="auto"/>
            <w:left w:val="none" w:sz="0" w:space="0" w:color="auto"/>
            <w:bottom w:val="none" w:sz="0" w:space="0" w:color="auto"/>
            <w:right w:val="none" w:sz="0" w:space="0" w:color="auto"/>
          </w:divBdr>
          <w:divsChild>
            <w:div w:id="1201436457">
              <w:marLeft w:val="0"/>
              <w:marRight w:val="0"/>
              <w:marTop w:val="0"/>
              <w:marBottom w:val="0"/>
              <w:divBdr>
                <w:top w:val="none" w:sz="0" w:space="0" w:color="auto"/>
                <w:left w:val="none" w:sz="0" w:space="0" w:color="auto"/>
                <w:bottom w:val="none" w:sz="0" w:space="0" w:color="auto"/>
                <w:right w:val="none" w:sz="0" w:space="0" w:color="auto"/>
              </w:divBdr>
              <w:divsChild>
                <w:div w:id="1256283621">
                  <w:marLeft w:val="0"/>
                  <w:marRight w:val="0"/>
                  <w:marTop w:val="0"/>
                  <w:marBottom w:val="0"/>
                  <w:divBdr>
                    <w:top w:val="none" w:sz="0" w:space="0" w:color="auto"/>
                    <w:left w:val="none" w:sz="0" w:space="0" w:color="auto"/>
                    <w:bottom w:val="none" w:sz="0" w:space="0" w:color="auto"/>
                    <w:right w:val="none" w:sz="0" w:space="0" w:color="auto"/>
                  </w:divBdr>
                  <w:divsChild>
                    <w:div w:id="1500466230">
                      <w:marLeft w:val="0"/>
                      <w:marRight w:val="0"/>
                      <w:marTop w:val="0"/>
                      <w:marBottom w:val="0"/>
                      <w:divBdr>
                        <w:top w:val="none" w:sz="0" w:space="0" w:color="auto"/>
                        <w:left w:val="none" w:sz="0" w:space="0" w:color="auto"/>
                        <w:bottom w:val="none" w:sz="0" w:space="0" w:color="auto"/>
                        <w:right w:val="none" w:sz="0" w:space="0" w:color="auto"/>
                      </w:divBdr>
                      <w:divsChild>
                        <w:div w:id="820578904">
                          <w:marLeft w:val="0"/>
                          <w:marRight w:val="0"/>
                          <w:marTop w:val="0"/>
                          <w:marBottom w:val="0"/>
                          <w:divBdr>
                            <w:top w:val="none" w:sz="0" w:space="0" w:color="auto"/>
                            <w:left w:val="none" w:sz="0" w:space="0" w:color="auto"/>
                            <w:bottom w:val="none" w:sz="0" w:space="0" w:color="auto"/>
                            <w:right w:val="none" w:sz="0" w:space="0" w:color="auto"/>
                          </w:divBdr>
                          <w:divsChild>
                            <w:div w:id="1915698839">
                              <w:marLeft w:val="0"/>
                              <w:marRight w:val="0"/>
                              <w:marTop w:val="0"/>
                              <w:marBottom w:val="0"/>
                              <w:divBdr>
                                <w:top w:val="none" w:sz="0" w:space="0" w:color="auto"/>
                                <w:left w:val="none" w:sz="0" w:space="0" w:color="auto"/>
                                <w:bottom w:val="none" w:sz="0" w:space="0" w:color="auto"/>
                                <w:right w:val="none" w:sz="0" w:space="0" w:color="auto"/>
                              </w:divBdr>
                              <w:divsChild>
                                <w:div w:id="674038674">
                                  <w:marLeft w:val="0"/>
                                  <w:marRight w:val="0"/>
                                  <w:marTop w:val="0"/>
                                  <w:marBottom w:val="0"/>
                                  <w:divBdr>
                                    <w:top w:val="none" w:sz="0" w:space="0" w:color="auto"/>
                                    <w:left w:val="none" w:sz="0" w:space="0" w:color="auto"/>
                                    <w:bottom w:val="none" w:sz="0" w:space="0" w:color="auto"/>
                                    <w:right w:val="none" w:sz="0" w:space="0" w:color="auto"/>
                                  </w:divBdr>
                                  <w:divsChild>
                                    <w:div w:id="1920940194">
                                      <w:marLeft w:val="0"/>
                                      <w:marRight w:val="0"/>
                                      <w:marTop w:val="0"/>
                                      <w:marBottom w:val="0"/>
                                      <w:divBdr>
                                        <w:top w:val="none" w:sz="0" w:space="0" w:color="auto"/>
                                        <w:left w:val="none" w:sz="0" w:space="0" w:color="auto"/>
                                        <w:bottom w:val="none" w:sz="0" w:space="0" w:color="auto"/>
                                        <w:right w:val="none" w:sz="0" w:space="0" w:color="auto"/>
                                      </w:divBdr>
                                      <w:divsChild>
                                        <w:div w:id="60178267">
                                          <w:marLeft w:val="0"/>
                                          <w:marRight w:val="0"/>
                                          <w:marTop w:val="0"/>
                                          <w:marBottom w:val="0"/>
                                          <w:divBdr>
                                            <w:top w:val="none" w:sz="0" w:space="0" w:color="auto"/>
                                            <w:left w:val="none" w:sz="0" w:space="0" w:color="auto"/>
                                            <w:bottom w:val="none" w:sz="0" w:space="0" w:color="auto"/>
                                            <w:right w:val="none" w:sz="0" w:space="0" w:color="auto"/>
                                          </w:divBdr>
                                          <w:divsChild>
                                            <w:div w:id="206270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9810694">
      <w:bodyDiv w:val="1"/>
      <w:marLeft w:val="0"/>
      <w:marRight w:val="0"/>
      <w:marTop w:val="0"/>
      <w:marBottom w:val="0"/>
      <w:divBdr>
        <w:top w:val="none" w:sz="0" w:space="0" w:color="auto"/>
        <w:left w:val="none" w:sz="0" w:space="0" w:color="auto"/>
        <w:bottom w:val="none" w:sz="0" w:space="0" w:color="auto"/>
        <w:right w:val="none" w:sz="0" w:space="0" w:color="auto"/>
      </w:divBdr>
    </w:div>
    <w:div w:id="1163280689">
      <w:bodyDiv w:val="1"/>
      <w:marLeft w:val="0"/>
      <w:marRight w:val="0"/>
      <w:marTop w:val="0"/>
      <w:marBottom w:val="0"/>
      <w:divBdr>
        <w:top w:val="none" w:sz="0" w:space="0" w:color="auto"/>
        <w:left w:val="none" w:sz="0" w:space="0" w:color="auto"/>
        <w:bottom w:val="none" w:sz="0" w:space="0" w:color="auto"/>
        <w:right w:val="none" w:sz="0" w:space="0" w:color="auto"/>
      </w:divBdr>
    </w:div>
    <w:div w:id="1760172512">
      <w:bodyDiv w:val="1"/>
      <w:marLeft w:val="0"/>
      <w:marRight w:val="0"/>
      <w:marTop w:val="0"/>
      <w:marBottom w:val="0"/>
      <w:divBdr>
        <w:top w:val="none" w:sz="0" w:space="0" w:color="auto"/>
        <w:left w:val="none" w:sz="0" w:space="0" w:color="auto"/>
        <w:bottom w:val="none" w:sz="0" w:space="0" w:color="auto"/>
        <w:right w:val="none" w:sz="0" w:space="0" w:color="auto"/>
      </w:divBdr>
    </w:div>
    <w:div w:id="185847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A82ED1A958C44FCA7498447A494E0FE"/>
        <w:category>
          <w:name w:val="General"/>
          <w:gallery w:val="placeholder"/>
        </w:category>
        <w:types>
          <w:type w:val="bbPlcHdr"/>
        </w:types>
        <w:behaviors>
          <w:behavior w:val="content"/>
        </w:behaviors>
        <w:guid w:val="{C68BF25C-061D-4672-98CA-A52982386363}"/>
      </w:docPartPr>
      <w:docPartBody>
        <w:p w:rsidR="00B615D5" w:rsidRDefault="00AF412A" w:rsidP="00AF412A">
          <w:pPr>
            <w:pStyle w:val="FA82ED1A958C44FCA7498447A494E0FE"/>
          </w:pPr>
          <w:r>
            <w:rPr>
              <w:color w:val="FFFFFF" w:themeColor="background1"/>
            </w:rP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12A"/>
    <w:rsid w:val="00062FE5"/>
    <w:rsid w:val="00096A2C"/>
    <w:rsid w:val="00247E12"/>
    <w:rsid w:val="002B116C"/>
    <w:rsid w:val="002B3BCF"/>
    <w:rsid w:val="002C5419"/>
    <w:rsid w:val="002C799C"/>
    <w:rsid w:val="00387E9A"/>
    <w:rsid w:val="003B152A"/>
    <w:rsid w:val="00407801"/>
    <w:rsid w:val="004B660E"/>
    <w:rsid w:val="004B6808"/>
    <w:rsid w:val="006169EA"/>
    <w:rsid w:val="0076545C"/>
    <w:rsid w:val="00771F3E"/>
    <w:rsid w:val="0084592D"/>
    <w:rsid w:val="00896DA0"/>
    <w:rsid w:val="008B7375"/>
    <w:rsid w:val="00921AD9"/>
    <w:rsid w:val="00AB3387"/>
    <w:rsid w:val="00AF412A"/>
    <w:rsid w:val="00B23E50"/>
    <w:rsid w:val="00B25D09"/>
    <w:rsid w:val="00B51A15"/>
    <w:rsid w:val="00B615D5"/>
    <w:rsid w:val="00B7627C"/>
    <w:rsid w:val="00C22B4C"/>
    <w:rsid w:val="00D00A9A"/>
    <w:rsid w:val="00E66837"/>
    <w:rsid w:val="00ED174B"/>
    <w:rsid w:val="00F50AC9"/>
    <w:rsid w:val="00F5737B"/>
    <w:rsid w:val="00FD6786"/>
    <w:rsid w:val="00FE598C"/>
    <w:rsid w:val="00FE7F59"/>
    <w:rsid w:val="00FF0CD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CA4C4CCBBF4130855ED44CF000F70E">
    <w:name w:val="37CA4C4CCBBF4130855ED44CF000F70E"/>
    <w:rsid w:val="00AF412A"/>
  </w:style>
  <w:style w:type="paragraph" w:customStyle="1" w:styleId="FA82ED1A958C44FCA7498447A494E0FE">
    <w:name w:val="FA82ED1A958C44FCA7498447A494E0FE"/>
    <w:rsid w:val="00AF412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37CA4C4CCBBF4130855ED44CF000F70E">
    <w:name w:val="37CA4C4CCBBF4130855ED44CF000F70E"/>
    <w:rsid w:val="00AF412A"/>
  </w:style>
  <w:style w:type="paragraph" w:customStyle="1" w:styleId="FA82ED1A958C44FCA7498447A494E0FE">
    <w:name w:val="FA82ED1A958C44FCA7498447A494E0FE"/>
    <w:rsid w:val="00AF41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Delegación del Gobierno en                       Castilla y León</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80BC8A4-B6DC-451C-9128-818543C54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Sobre las concentraciones y manifestaciones. Especialidades en el período electoral</vt:lpstr>
    </vt:vector>
  </TitlesOfParts>
  <Company>DSIC</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Sobre las concentraciones y manifestaciones. Especialidades en el período electoral</dc:title>
  <dc:creator>SUBDELEGADO</dc:creator>
  <cp:lastModifiedBy>ARTURO JESUS PINTO AGUADO</cp:lastModifiedBy>
  <cp:revision>13</cp:revision>
  <cp:lastPrinted>2016-04-19T08:29:00Z</cp:lastPrinted>
  <dcterms:created xsi:type="dcterms:W3CDTF">2016-04-18T09:25:00Z</dcterms:created>
  <dcterms:modified xsi:type="dcterms:W3CDTF">2016-04-19T09:07:00Z</dcterms:modified>
</cp:coreProperties>
</file>